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4E02" w14:textId="77777777" w:rsidR="00CF2086" w:rsidRDefault="00CF2086" w:rsidP="000140D1">
      <w:pPr>
        <w:spacing w:before="120" w:after="0" w:line="360" w:lineRule="auto"/>
        <w:jc w:val="center"/>
        <w:rPr>
          <w:rFonts w:ascii="Times New Roman" w:hAnsi="Times New Roman" w:cs="Times New Roman"/>
          <w:b/>
          <w:sz w:val="24"/>
          <w:szCs w:val="24"/>
        </w:rPr>
      </w:pPr>
      <w:bookmarkStart w:id="0" w:name="_Hlk57359150"/>
    </w:p>
    <w:bookmarkEnd w:id="0"/>
    <w:p w14:paraId="18B3F9D5" w14:textId="77777777" w:rsidR="00943D7D" w:rsidRDefault="00943D7D" w:rsidP="00943D7D">
      <w:pPr>
        <w:pStyle w:val="Textbody"/>
        <w:spacing w:line="360" w:lineRule="auto"/>
        <w:jc w:val="center"/>
        <w:rPr>
          <w:rFonts w:hint="eastAsia"/>
        </w:rPr>
      </w:pPr>
      <w:r>
        <w:rPr>
          <w:rFonts w:ascii="Times New Roman" w:hAnsi="Times New Roman"/>
          <w:b/>
          <w:bCs/>
        </w:rPr>
        <w:t>TÍTULO DA NOTA TÉCNICO-CIENTÍFICA:</w:t>
      </w:r>
      <w:r>
        <w:rPr>
          <w:rFonts w:ascii="Times New Roman" w:hAnsi="Times New Roman"/>
        </w:rPr>
        <w:t xml:space="preserve"> </w:t>
      </w:r>
      <w:r>
        <w:rPr>
          <w:rFonts w:ascii="Times New Roman" w:hAnsi="Times New Roman"/>
          <w:b/>
          <w:bCs/>
        </w:rPr>
        <w:t>subtítulo (se houver)</w:t>
      </w:r>
    </w:p>
    <w:p w14:paraId="4B842FBA" w14:textId="77777777" w:rsidR="00943D7D" w:rsidRPr="00A32CB9" w:rsidRDefault="00943D7D" w:rsidP="00943D7D">
      <w:pPr>
        <w:pStyle w:val="Textbody"/>
        <w:spacing w:after="0" w:line="360" w:lineRule="auto"/>
        <w:jc w:val="center"/>
        <w:rPr>
          <w:rFonts w:hint="eastAsia"/>
          <w:lang w:val="en-US"/>
        </w:rPr>
      </w:pPr>
      <w:r>
        <w:rPr>
          <w:rFonts w:ascii="Times New Roman" w:hAnsi="Times New Roman"/>
          <w:i/>
          <w:iCs/>
          <w:lang w:val="en-US"/>
        </w:rPr>
        <w:t>Technical-scientific note: subtitle (if any)</w:t>
      </w:r>
    </w:p>
    <w:p w14:paraId="2927DA1F" w14:textId="77777777" w:rsidR="00943D7D" w:rsidRDefault="00943D7D" w:rsidP="00943D7D">
      <w:pPr>
        <w:pStyle w:val="Textbody"/>
        <w:jc w:val="center"/>
        <w:rPr>
          <w:rFonts w:ascii="Times New Roman" w:hAnsi="Times New Roman"/>
          <w:i/>
          <w:iCs/>
          <w:shd w:val="clear" w:color="auto" w:fill="FFFF00"/>
          <w:lang w:val="en-US"/>
        </w:rPr>
      </w:pPr>
    </w:p>
    <w:p w14:paraId="4EDE51A3"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1"/>
      </w:r>
    </w:p>
    <w:p w14:paraId="41EEC07E"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2"/>
      </w:r>
    </w:p>
    <w:p w14:paraId="7F5B7949"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3"/>
      </w:r>
    </w:p>
    <w:p w14:paraId="7348EBB7"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4"/>
      </w:r>
    </w:p>
    <w:p w14:paraId="4F87B19B" w14:textId="77777777" w:rsidR="007F5BE3" w:rsidRPr="008E2363" w:rsidRDefault="007F5BE3" w:rsidP="007F5BE3">
      <w:pPr>
        <w:pStyle w:val="Textbody"/>
        <w:jc w:val="right"/>
        <w:rPr>
          <w:rFonts w:ascii="Times New Roman" w:hAnsi="Times New Roman"/>
          <w:iCs/>
          <w:shd w:val="clear" w:color="auto" w:fill="FFFF00"/>
        </w:rPr>
      </w:pPr>
    </w:p>
    <w:p w14:paraId="23B57754" w14:textId="77777777" w:rsidR="007F5BE3" w:rsidRPr="008E2363" w:rsidRDefault="007F5BE3" w:rsidP="007F5BE3">
      <w:pPr>
        <w:pStyle w:val="Textbody"/>
        <w:jc w:val="center"/>
        <w:rPr>
          <w:rFonts w:ascii="Times New Roman" w:hAnsi="Times New Roman"/>
          <w:b/>
          <w:bCs/>
        </w:rPr>
      </w:pPr>
      <w:r w:rsidRPr="008E2363">
        <w:rPr>
          <w:rFonts w:ascii="Times New Roman" w:hAnsi="Times New Roman"/>
          <w:b/>
          <w:bCs/>
        </w:rPr>
        <w:t>RESUMO</w:t>
      </w:r>
    </w:p>
    <w:p w14:paraId="03AF9A33" w14:textId="77777777" w:rsidR="007F5BE3" w:rsidRPr="008E2363" w:rsidRDefault="007F5BE3" w:rsidP="007F5BE3">
      <w:pPr>
        <w:pStyle w:val="Textbody"/>
        <w:spacing w:after="0" w:line="240" w:lineRule="auto"/>
        <w:jc w:val="both"/>
        <w:rPr>
          <w:rFonts w:ascii="Times New Roman" w:hAnsi="Times New Roman"/>
        </w:rPr>
      </w:pPr>
    </w:p>
    <w:p w14:paraId="02BB515A" w14:textId="76B7217A" w:rsidR="007F5BE3" w:rsidRPr="008E2363" w:rsidRDefault="007F5BE3" w:rsidP="007F5BE3">
      <w:pPr>
        <w:pStyle w:val="Textbody"/>
        <w:spacing w:after="0" w:line="240" w:lineRule="auto"/>
        <w:jc w:val="both"/>
        <w:rPr>
          <w:rFonts w:hint="eastAsia"/>
        </w:rPr>
      </w:pPr>
      <w:r w:rsidRPr="008E2363">
        <w:rPr>
          <w:rFonts w:ascii="Times New Roman" w:hAnsi="Times New Roman"/>
        </w:rPr>
        <w:t xml:space="preserve">A palavra “Resumo” deve estar centralizada na página, em negrito e letras maiúsculas. O resumo em língua portuguesa deve conter, no máximo, </w:t>
      </w:r>
      <w:r w:rsidR="00486F3C">
        <w:rPr>
          <w:rFonts w:ascii="Times New Roman" w:hAnsi="Times New Roman"/>
        </w:rPr>
        <w:t>1</w:t>
      </w:r>
      <w:r w:rsidRPr="008E2363">
        <w:rPr>
          <w:rFonts w:ascii="Times New Roman" w:hAnsi="Times New Roman"/>
        </w:rPr>
        <w:t xml:space="preserve">50 palavras, em parágrafo único, com alinhamento justificado, espaçamento de entrelinhas simples. A mesma formatação deve ser adotada para o resumo em língua estrangeira. Logo abaixo do resumo, separado por um espaço simples, inserir as palavras-chave. Informar no mínimo três e no máximo, cinco descritores e separá-los entre si por ponto, utilizando espaçamento entrelinhas simples. A expressão “Palavras-chave” deve estar em negrito, apenas com a primeira palavra em letra maiúscula.  </w:t>
      </w:r>
    </w:p>
    <w:p w14:paraId="672C8D5C" w14:textId="77777777" w:rsidR="007F5BE3" w:rsidRPr="008E2363" w:rsidRDefault="007F5BE3" w:rsidP="007F5BE3">
      <w:pPr>
        <w:pStyle w:val="Textbody"/>
        <w:spacing w:after="0" w:line="240" w:lineRule="auto"/>
        <w:jc w:val="both"/>
        <w:rPr>
          <w:rFonts w:ascii="Times New Roman" w:hAnsi="Times New Roman"/>
        </w:rPr>
      </w:pPr>
    </w:p>
    <w:p w14:paraId="3337EDF3" w14:textId="77777777" w:rsidR="007F5BE3" w:rsidRPr="008E2363" w:rsidRDefault="007F5BE3" w:rsidP="007F5BE3">
      <w:pPr>
        <w:pStyle w:val="Standard"/>
        <w:jc w:val="both"/>
        <w:rPr>
          <w:rFonts w:hint="eastAsia"/>
          <w:lang w:val="en-US"/>
        </w:rPr>
      </w:pPr>
      <w:r w:rsidRPr="008E2363">
        <w:rPr>
          <w:rFonts w:ascii="Times New Roman" w:hAnsi="Times New Roman"/>
          <w:b/>
          <w:bCs/>
        </w:rPr>
        <w:t>Palavras</w:t>
      </w:r>
      <w:r w:rsidRPr="008E2363">
        <w:rPr>
          <w:rFonts w:hint="eastAsia"/>
          <w:b/>
          <w:bCs/>
        </w:rPr>
        <w:t>-chave</w:t>
      </w:r>
      <w:r w:rsidRPr="008E2363">
        <w:rPr>
          <w:rFonts w:hint="eastAsia"/>
        </w:rPr>
        <w:t xml:space="preserve">: Primeiro descritor. Segundo descritor. </w:t>
      </w:r>
      <w:proofErr w:type="spellStart"/>
      <w:r w:rsidRPr="008E2363">
        <w:rPr>
          <w:rFonts w:hint="eastAsia"/>
          <w:lang w:val="en-US"/>
        </w:rPr>
        <w:t>Terceiro</w:t>
      </w:r>
      <w:proofErr w:type="spellEnd"/>
      <w:r w:rsidRPr="008E2363">
        <w:rPr>
          <w:rFonts w:hint="eastAsia"/>
          <w:lang w:val="en-US"/>
        </w:rPr>
        <w:t xml:space="preserve"> </w:t>
      </w:r>
      <w:proofErr w:type="spellStart"/>
      <w:r w:rsidRPr="008E2363">
        <w:rPr>
          <w:rFonts w:hint="eastAsia"/>
          <w:lang w:val="en-US"/>
        </w:rPr>
        <w:t>descritor</w:t>
      </w:r>
      <w:proofErr w:type="spellEnd"/>
      <w:r w:rsidRPr="008E2363">
        <w:rPr>
          <w:rFonts w:hint="eastAsia"/>
          <w:lang w:val="en-US"/>
        </w:rPr>
        <w:t>.</w:t>
      </w:r>
    </w:p>
    <w:p w14:paraId="03B0407F" w14:textId="77777777" w:rsidR="007F5BE3" w:rsidRPr="008E2363" w:rsidRDefault="007F5BE3" w:rsidP="007F5BE3">
      <w:pPr>
        <w:pStyle w:val="Standard"/>
        <w:rPr>
          <w:rFonts w:hint="eastAsia"/>
          <w:lang w:val="en-US"/>
        </w:rPr>
      </w:pPr>
    </w:p>
    <w:p w14:paraId="1BA70AFA" w14:textId="77777777" w:rsidR="007F5BE3" w:rsidRPr="008E2363" w:rsidRDefault="007F5BE3" w:rsidP="007F5BE3">
      <w:pPr>
        <w:pStyle w:val="Textbody"/>
        <w:spacing w:after="0" w:line="240" w:lineRule="auto"/>
        <w:jc w:val="both"/>
        <w:rPr>
          <w:rFonts w:ascii="Times New Roman" w:hAnsi="Times New Roman"/>
          <w:lang w:val="en-US"/>
        </w:rPr>
      </w:pPr>
    </w:p>
    <w:p w14:paraId="725CCD31" w14:textId="77777777" w:rsidR="007F5BE3" w:rsidRDefault="007F5BE3" w:rsidP="007F5BE3">
      <w:pPr>
        <w:pStyle w:val="Textbody"/>
        <w:spacing w:after="0" w:line="240" w:lineRule="auto"/>
        <w:jc w:val="center"/>
        <w:rPr>
          <w:rFonts w:ascii="Times New Roman" w:hAnsi="Times New Roman"/>
          <w:b/>
          <w:bCs/>
          <w:i/>
          <w:iCs/>
          <w:lang w:val="en-US"/>
        </w:rPr>
      </w:pPr>
      <w:r w:rsidRPr="008E2363">
        <w:rPr>
          <w:rFonts w:ascii="Times New Roman" w:hAnsi="Times New Roman"/>
          <w:b/>
          <w:bCs/>
          <w:i/>
          <w:iCs/>
          <w:lang w:val="en-US"/>
        </w:rPr>
        <w:t>ABSTRACT</w:t>
      </w:r>
    </w:p>
    <w:p w14:paraId="6087ED2C" w14:textId="77777777" w:rsidR="0000285D" w:rsidRPr="008E2363" w:rsidRDefault="0000285D" w:rsidP="007F5BE3">
      <w:pPr>
        <w:pStyle w:val="Textbody"/>
        <w:spacing w:after="0" w:line="240" w:lineRule="auto"/>
        <w:jc w:val="center"/>
        <w:rPr>
          <w:rFonts w:ascii="Times New Roman" w:hAnsi="Times New Roman"/>
          <w:b/>
          <w:bCs/>
          <w:i/>
          <w:iCs/>
          <w:lang w:val="en-US"/>
        </w:rPr>
      </w:pPr>
    </w:p>
    <w:p w14:paraId="6D38CFBA" w14:textId="77777777" w:rsidR="007F5BE3" w:rsidRPr="008E2363" w:rsidRDefault="007F5BE3" w:rsidP="007F5BE3">
      <w:pPr>
        <w:pStyle w:val="Textbody"/>
        <w:spacing w:after="0" w:line="240" w:lineRule="auto"/>
        <w:jc w:val="center"/>
        <w:rPr>
          <w:rFonts w:ascii="Times New Roman" w:hAnsi="Times New Roman"/>
          <w:i/>
          <w:iCs/>
          <w:lang w:val="en-US"/>
        </w:rPr>
      </w:pPr>
    </w:p>
    <w:p w14:paraId="2BD61B56" w14:textId="0DF13AD7" w:rsidR="007F5BE3" w:rsidRPr="0000285D" w:rsidRDefault="0000285D" w:rsidP="007F5BE3">
      <w:pPr>
        <w:pStyle w:val="Textbody"/>
        <w:spacing w:after="0" w:line="240" w:lineRule="auto"/>
        <w:jc w:val="both"/>
        <w:rPr>
          <w:rFonts w:ascii="Times New Roman" w:hAnsi="Times New Roman" w:cs="Times New Roman"/>
          <w:i/>
          <w:color w:val="000000"/>
          <w:shd w:val="clear" w:color="auto" w:fill="FFFFFF"/>
          <w:lang w:val="en-US"/>
        </w:rPr>
      </w:pPr>
      <w:r w:rsidRPr="0000285D">
        <w:rPr>
          <w:rFonts w:ascii="Times New Roman" w:hAnsi="Times New Roman" w:cs="Times New Roman"/>
          <w:i/>
          <w:color w:val="000000"/>
          <w:shd w:val="clear" w:color="auto" w:fill="FFFFFF"/>
          <w:lang w:val="en-US"/>
        </w:rPr>
        <w:t xml:space="preserve">"The word ‘Abstract’ must be centered on the page, in bold and capital letters. The abstract in Portuguese must contain a maximum of </w:t>
      </w:r>
      <w:r w:rsidR="00486F3C">
        <w:rPr>
          <w:rFonts w:ascii="Times New Roman" w:hAnsi="Times New Roman" w:cs="Times New Roman"/>
          <w:i/>
          <w:color w:val="000000"/>
          <w:shd w:val="clear" w:color="auto" w:fill="FFFFFF"/>
          <w:lang w:val="en-US"/>
        </w:rPr>
        <w:t>1</w:t>
      </w:r>
      <w:r w:rsidRPr="0000285D">
        <w:rPr>
          <w:rFonts w:ascii="Times New Roman" w:hAnsi="Times New Roman" w:cs="Times New Roman"/>
          <w:i/>
          <w:color w:val="000000"/>
          <w:shd w:val="clear" w:color="auto" w:fill="FFFFFF"/>
          <w:lang w:val="en-US"/>
        </w:rPr>
        <w:t>50 words, in a single paragraph, justified alignment, spacing between single lines. The same formatting must be used for the abstract in foreign language. Right after the abstract and separated by a single space the keywords must be inserted (at least three and at most five descriptors separated from each other by period and single-line spacing). The expression "Keywords" must be in bold and only the first letter of the first word in capital."</w:t>
      </w:r>
    </w:p>
    <w:p w14:paraId="20F1FF34" w14:textId="77777777" w:rsidR="0000285D" w:rsidRPr="0000285D" w:rsidRDefault="0000285D" w:rsidP="007F5BE3">
      <w:pPr>
        <w:pStyle w:val="Textbody"/>
        <w:spacing w:after="0" w:line="240" w:lineRule="auto"/>
        <w:jc w:val="both"/>
        <w:rPr>
          <w:rFonts w:ascii="Times New Roman" w:hAnsi="Times New Roman"/>
          <w:i/>
          <w:iCs/>
          <w:lang w:val="en-US"/>
        </w:rPr>
      </w:pPr>
    </w:p>
    <w:p w14:paraId="4FE378D3" w14:textId="09F6794B" w:rsidR="007F5BE3" w:rsidRPr="008E2363" w:rsidRDefault="007F5BE3" w:rsidP="007F5BE3">
      <w:pPr>
        <w:pStyle w:val="Textbody"/>
        <w:spacing w:after="0" w:line="240" w:lineRule="auto"/>
        <w:jc w:val="both"/>
        <w:rPr>
          <w:rFonts w:hint="eastAsia"/>
          <w:i/>
          <w:iCs/>
        </w:rPr>
      </w:pPr>
      <w:r w:rsidRPr="008E2363">
        <w:rPr>
          <w:rFonts w:ascii="Times New Roman" w:hAnsi="Times New Roman"/>
          <w:b/>
          <w:bCs/>
          <w:i/>
          <w:iCs/>
          <w:lang w:val="en-US"/>
        </w:rPr>
        <w:t>Keywords</w:t>
      </w:r>
      <w:r w:rsidRPr="008E2363">
        <w:rPr>
          <w:rFonts w:ascii="Times New Roman" w:hAnsi="Times New Roman"/>
          <w:i/>
          <w:iCs/>
          <w:lang w:val="en-US"/>
        </w:rPr>
        <w:t>:</w:t>
      </w:r>
      <w:r w:rsidR="000B4FE8">
        <w:rPr>
          <w:rFonts w:ascii="Times New Roman" w:hAnsi="Times New Roman"/>
          <w:i/>
          <w:iCs/>
          <w:lang w:val="en-US"/>
        </w:rPr>
        <w:t xml:space="preserve"> First descriptor. Second </w:t>
      </w:r>
      <w:r w:rsidRPr="008E2363">
        <w:rPr>
          <w:rFonts w:ascii="Times New Roman" w:hAnsi="Times New Roman"/>
          <w:i/>
          <w:iCs/>
          <w:lang w:val="en-US"/>
        </w:rPr>
        <w:t xml:space="preserve">descriptor. </w:t>
      </w:r>
      <w:proofErr w:type="spellStart"/>
      <w:r w:rsidRPr="008E2363">
        <w:rPr>
          <w:rFonts w:ascii="Times New Roman" w:hAnsi="Times New Roman"/>
          <w:i/>
          <w:iCs/>
        </w:rPr>
        <w:t>Third</w:t>
      </w:r>
      <w:proofErr w:type="spellEnd"/>
      <w:r w:rsidRPr="008E2363">
        <w:rPr>
          <w:rFonts w:ascii="Times New Roman" w:hAnsi="Times New Roman"/>
          <w:i/>
          <w:iCs/>
        </w:rPr>
        <w:t xml:space="preserve"> </w:t>
      </w:r>
      <w:proofErr w:type="spellStart"/>
      <w:r w:rsidRPr="008E2363">
        <w:rPr>
          <w:rFonts w:ascii="Times New Roman" w:hAnsi="Times New Roman"/>
          <w:i/>
          <w:iCs/>
        </w:rPr>
        <w:t>descriptor</w:t>
      </w:r>
      <w:proofErr w:type="spellEnd"/>
      <w:r w:rsidRPr="008E2363">
        <w:rPr>
          <w:rFonts w:ascii="Times New Roman" w:hAnsi="Times New Roman"/>
          <w:i/>
          <w:iCs/>
        </w:rPr>
        <w:t>.</w:t>
      </w:r>
    </w:p>
    <w:p w14:paraId="649F1489" w14:textId="77777777" w:rsidR="007F5BE3" w:rsidRPr="008E2363" w:rsidRDefault="007F5BE3" w:rsidP="007F5BE3">
      <w:pPr>
        <w:pStyle w:val="Textbody"/>
        <w:spacing w:after="0"/>
        <w:rPr>
          <w:rFonts w:ascii="Times New Roman" w:hAnsi="Times New Roman"/>
        </w:rPr>
      </w:pPr>
    </w:p>
    <w:p w14:paraId="3C0A268D" w14:textId="7B96C0E8" w:rsidR="00943D7D" w:rsidRPr="0000285D" w:rsidRDefault="00943D7D" w:rsidP="00943D7D">
      <w:pPr>
        <w:pStyle w:val="Textbody"/>
        <w:tabs>
          <w:tab w:val="left" w:pos="0"/>
        </w:tabs>
        <w:spacing w:after="0" w:line="360" w:lineRule="auto"/>
        <w:jc w:val="both"/>
        <w:rPr>
          <w:rFonts w:ascii="Times New Roman" w:hAnsi="Times New Roman"/>
          <w:color w:val="000000" w:themeColor="text1"/>
        </w:rPr>
      </w:pPr>
      <w:r w:rsidRPr="0000285D">
        <w:rPr>
          <w:rFonts w:ascii="Times New Roman" w:hAnsi="Times New Roman"/>
          <w:color w:val="000000" w:themeColor="text1"/>
        </w:rPr>
        <w:lastRenderedPageBreak/>
        <w:t xml:space="preserve">Data de submissão: </w:t>
      </w:r>
      <w:r w:rsidR="00921324">
        <w:rPr>
          <w:rFonts w:ascii="Times New Roman" w:hAnsi="Times New Roman"/>
          <w:color w:val="000000" w:themeColor="text1"/>
        </w:rPr>
        <w:t>(</w:t>
      </w:r>
      <w:r w:rsidRPr="0000285D">
        <w:rPr>
          <w:rFonts w:ascii="Times New Roman" w:hAnsi="Times New Roman"/>
          <w:color w:val="000000" w:themeColor="text1"/>
        </w:rPr>
        <w:t>a ser preenchida pelo editor</w:t>
      </w:r>
      <w:r w:rsidR="00921324">
        <w:rPr>
          <w:rFonts w:ascii="Times New Roman" w:hAnsi="Times New Roman"/>
          <w:color w:val="000000" w:themeColor="text1"/>
        </w:rPr>
        <w:t>)</w:t>
      </w:r>
    </w:p>
    <w:p w14:paraId="6C75CD7B" w14:textId="333E6433" w:rsidR="00943D7D" w:rsidRPr="0000285D" w:rsidRDefault="00943D7D" w:rsidP="00943D7D">
      <w:pPr>
        <w:pStyle w:val="Textbody"/>
        <w:tabs>
          <w:tab w:val="left" w:pos="0"/>
        </w:tabs>
        <w:spacing w:after="0" w:line="360" w:lineRule="auto"/>
        <w:jc w:val="both"/>
        <w:rPr>
          <w:rFonts w:ascii="Times New Roman" w:hAnsi="Times New Roman"/>
          <w:color w:val="000000" w:themeColor="text1"/>
        </w:rPr>
      </w:pPr>
      <w:r w:rsidRPr="0000285D">
        <w:rPr>
          <w:rFonts w:ascii="Times New Roman" w:hAnsi="Times New Roman"/>
          <w:color w:val="000000" w:themeColor="text1"/>
        </w:rPr>
        <w:t xml:space="preserve">Data de aprovação: </w:t>
      </w:r>
      <w:r w:rsidR="00921324">
        <w:rPr>
          <w:rFonts w:ascii="Times New Roman" w:hAnsi="Times New Roman"/>
          <w:color w:val="000000" w:themeColor="text1"/>
        </w:rPr>
        <w:t>(</w:t>
      </w:r>
      <w:r w:rsidRPr="0000285D">
        <w:rPr>
          <w:rFonts w:ascii="Times New Roman" w:hAnsi="Times New Roman"/>
          <w:color w:val="000000" w:themeColor="text1"/>
        </w:rPr>
        <w:t>a ser preenchida pelo editor</w:t>
      </w:r>
      <w:r w:rsidR="00921324">
        <w:rPr>
          <w:rFonts w:ascii="Times New Roman" w:hAnsi="Times New Roman"/>
          <w:color w:val="000000" w:themeColor="text1"/>
        </w:rPr>
        <w:t>)</w:t>
      </w:r>
    </w:p>
    <w:p w14:paraId="43886674" w14:textId="77777777" w:rsidR="00943D7D" w:rsidRDefault="00943D7D" w:rsidP="00943D7D">
      <w:pPr>
        <w:pStyle w:val="Textbody"/>
        <w:spacing w:line="360" w:lineRule="auto"/>
        <w:jc w:val="center"/>
        <w:rPr>
          <w:rFonts w:ascii="Times New Roman" w:hAnsi="Times New Roman"/>
          <w:b/>
          <w:bCs/>
        </w:rPr>
      </w:pPr>
    </w:p>
    <w:p w14:paraId="22DD078A" w14:textId="77777777" w:rsidR="00943D7D" w:rsidRDefault="00943D7D" w:rsidP="00943D7D">
      <w:pPr>
        <w:pStyle w:val="Textbody"/>
        <w:spacing w:after="0" w:line="360" w:lineRule="auto"/>
        <w:rPr>
          <w:rFonts w:ascii="Times New Roman" w:hAnsi="Times New Roman"/>
          <w:b/>
          <w:bCs/>
        </w:rPr>
      </w:pPr>
      <w:r>
        <w:rPr>
          <w:rFonts w:ascii="Times New Roman" w:hAnsi="Times New Roman"/>
          <w:b/>
          <w:bCs/>
        </w:rPr>
        <w:t>1 INTRODUÇÃO</w:t>
      </w:r>
    </w:p>
    <w:p w14:paraId="1476F60D" w14:textId="77777777" w:rsidR="00943D7D" w:rsidRDefault="00943D7D" w:rsidP="00943D7D">
      <w:pPr>
        <w:pStyle w:val="Textbody"/>
        <w:spacing w:after="0" w:line="360" w:lineRule="auto"/>
        <w:rPr>
          <w:rFonts w:ascii="Times New Roman" w:hAnsi="Times New Roman"/>
          <w:b/>
          <w:bCs/>
        </w:rPr>
      </w:pPr>
    </w:p>
    <w:p w14:paraId="32CA1E0D" w14:textId="425C789D" w:rsidR="00943D7D" w:rsidRDefault="00943D7D" w:rsidP="00F15172">
      <w:pPr>
        <w:pStyle w:val="Textbody"/>
        <w:spacing w:after="0" w:line="360" w:lineRule="auto"/>
        <w:ind w:firstLine="1134"/>
        <w:jc w:val="both"/>
        <w:rPr>
          <w:rFonts w:hint="eastAsia"/>
        </w:rPr>
      </w:pPr>
      <w:r>
        <w:rPr>
          <w:rFonts w:ascii="Times New Roman" w:hAnsi="Times New Roman"/>
        </w:rPr>
        <w:t xml:space="preserve">A Nota técnico-científica deve conter </w:t>
      </w:r>
      <w:r>
        <w:rPr>
          <w:rFonts w:ascii="Times New Roman" w:hAnsi="Times New Roman"/>
          <w:b/>
          <w:bCs/>
          <w:u w:val="single"/>
        </w:rPr>
        <w:t>entre 07 e 15 páginas</w:t>
      </w:r>
      <w:r>
        <w:rPr>
          <w:rFonts w:ascii="Times New Roman" w:hAnsi="Times New Roman"/>
          <w:b/>
          <w:bCs/>
        </w:rPr>
        <w:t xml:space="preserve"> </w:t>
      </w:r>
      <w:r>
        <w:rPr>
          <w:rFonts w:ascii="Times New Roman" w:hAnsi="Times New Roman"/>
        </w:rPr>
        <w:t xml:space="preserve">e são permitidos </w:t>
      </w:r>
      <w:r>
        <w:rPr>
          <w:rFonts w:ascii="Times New Roman" w:hAnsi="Times New Roman"/>
          <w:b/>
          <w:bCs/>
          <w:u w:val="single"/>
        </w:rPr>
        <w:t>até 8 autores</w:t>
      </w:r>
      <w:r>
        <w:rPr>
          <w:rFonts w:ascii="Times New Roman" w:hAnsi="Times New Roman"/>
        </w:rPr>
        <w:t xml:space="preserve">. </w:t>
      </w:r>
      <w:r w:rsidR="0000285D" w:rsidRPr="00554F18">
        <w:rPr>
          <w:rFonts w:ascii="Times New Roman" w:hAnsi="Times New Roman" w:cs="Times New Roman"/>
          <w:shd w:val="clear" w:color="auto" w:fill="FFFFFF"/>
        </w:rPr>
        <w:t>Em caso de coautoria, todas as pessoas designadas como autoras devem ter participado significativamente da elaboração do artigo.</w:t>
      </w:r>
      <w:r w:rsidR="0000285D">
        <w:rPr>
          <w:rFonts w:ascii="Times New Roman" w:hAnsi="Times New Roman" w:cs="Times New Roman"/>
          <w:shd w:val="clear" w:color="auto" w:fill="FFFFFF"/>
        </w:rPr>
        <w:t xml:space="preserve"> </w:t>
      </w:r>
      <w:r>
        <w:rPr>
          <w:rFonts w:ascii="Times New Roman" w:hAnsi="Times New Roman"/>
        </w:rPr>
        <w:t xml:space="preserve">Utilizar fonte </w:t>
      </w:r>
      <w:r>
        <w:rPr>
          <w:rFonts w:ascii="Times New Roman" w:hAnsi="Times New Roman"/>
          <w:i/>
          <w:iCs/>
        </w:rPr>
        <w:t>Times New Roman</w:t>
      </w:r>
      <w:r>
        <w:rPr>
          <w:rFonts w:ascii="Times New Roman" w:hAnsi="Times New Roman"/>
        </w:rPr>
        <w:t xml:space="preserve">, tamanho 12, na cor preta. O espaçamento entrelinhas deve ser de 1,5 cm. O alinhamento dever ser justificado para o texto e alinhado à esquerda para títulos e referências. Os parágrafos devem ter recuo de 2 cm da margem, com espaçamento de 0 </w:t>
      </w:r>
      <w:proofErr w:type="spellStart"/>
      <w:r>
        <w:rPr>
          <w:rFonts w:ascii="Times New Roman" w:hAnsi="Times New Roman"/>
        </w:rPr>
        <w:t>pt</w:t>
      </w:r>
      <w:proofErr w:type="spellEnd"/>
      <w:r>
        <w:rPr>
          <w:rFonts w:ascii="Times New Roman" w:hAnsi="Times New Roman"/>
        </w:rPr>
        <w:t xml:space="preserve">, antes e depois. A página dever ser tamanho A4 (21 cm x 29,7 cm) com margens superior e esquerda de 3 cm, direita e inferior de 2 cm. </w:t>
      </w:r>
    </w:p>
    <w:p w14:paraId="0EEF9D96" w14:textId="75505030" w:rsidR="00943D7D" w:rsidRDefault="00943D7D" w:rsidP="00F15172">
      <w:pPr>
        <w:pStyle w:val="Textbody"/>
        <w:spacing w:after="0" w:line="360" w:lineRule="auto"/>
        <w:ind w:firstLine="1134"/>
        <w:jc w:val="both"/>
        <w:rPr>
          <w:rFonts w:hint="eastAsia"/>
        </w:rPr>
      </w:pPr>
      <w:r>
        <w:rPr>
          <w:rFonts w:ascii="Times New Roman" w:hAnsi="Times New Roman"/>
          <w:u w:val="single"/>
        </w:rPr>
        <w:t>Não deve constar o nome dos autores no corpo do artigo</w:t>
      </w:r>
      <w:r>
        <w:rPr>
          <w:rFonts w:ascii="Times New Roman" w:hAnsi="Times New Roman"/>
        </w:rPr>
        <w:t xml:space="preserve">. Pede-se também a eliminação de dados de identificação nas propriedades do documento. Todos os dados de identificação dos autores deverão ser digitados diretamente nos campos apropriados da página de cadastramento do artigo no </w:t>
      </w:r>
      <w:r>
        <w:rPr>
          <w:rFonts w:ascii="Times New Roman" w:hAnsi="Times New Roman"/>
          <w:i/>
          <w:iCs/>
        </w:rPr>
        <w:t>OJS</w:t>
      </w:r>
      <w:r>
        <w:rPr>
          <w:rFonts w:ascii="Times New Roman" w:hAnsi="Times New Roman"/>
        </w:rPr>
        <w:t xml:space="preserve">, como: nome, sobrenome, e-mail (este e-mail será divulgado no artigo), </w:t>
      </w:r>
      <w:proofErr w:type="spellStart"/>
      <w:r>
        <w:rPr>
          <w:rFonts w:ascii="Times New Roman" w:hAnsi="Times New Roman"/>
          <w:i/>
          <w:iCs/>
        </w:rPr>
        <w:t>OrciD</w:t>
      </w:r>
      <w:proofErr w:type="spellEnd"/>
      <w:r>
        <w:rPr>
          <w:rFonts w:ascii="Times New Roman" w:hAnsi="Times New Roman"/>
        </w:rPr>
        <w:t xml:space="preserve"> (caso não possua, </w:t>
      </w:r>
      <w:hyperlink r:id="rId9" w:history="1">
        <w:r>
          <w:rPr>
            <w:rFonts w:ascii="Times New Roman" w:hAnsi="Times New Roman"/>
          </w:rPr>
          <w:t>clique aqui</w:t>
        </w:r>
      </w:hyperlink>
      <w:r>
        <w:rPr>
          <w:rFonts w:ascii="Times New Roman" w:hAnsi="Times New Roman"/>
        </w:rPr>
        <w:t xml:space="preserve">), </w:t>
      </w:r>
      <w:proofErr w:type="spellStart"/>
      <w:r>
        <w:rPr>
          <w:rFonts w:ascii="Times New Roman" w:hAnsi="Times New Roman"/>
          <w:i/>
          <w:iCs/>
        </w:rPr>
        <w:t>Url</w:t>
      </w:r>
      <w:proofErr w:type="spellEnd"/>
      <w:r>
        <w:rPr>
          <w:rFonts w:ascii="Times New Roman" w:hAnsi="Times New Roman"/>
        </w:rPr>
        <w:t xml:space="preserve"> para o Currículo </w:t>
      </w:r>
      <w:r>
        <w:rPr>
          <w:rFonts w:ascii="Times New Roman" w:hAnsi="Times New Roman"/>
          <w:i/>
          <w:iCs/>
        </w:rPr>
        <w:t>Lattes</w:t>
      </w:r>
      <w:r>
        <w:rPr>
          <w:rFonts w:ascii="Times New Roman" w:hAnsi="Times New Roman"/>
        </w:rPr>
        <w:t>, Instituição/Afiliação (por extenso), país, resumo da biografia (nível de titulação, afiliação institucional [por extenso], função profissional na instituição de origem e qualquer outra informação que julgar relevante).</w:t>
      </w:r>
    </w:p>
    <w:p w14:paraId="42DF4A57" w14:textId="2B8CDBC4" w:rsidR="0000285D" w:rsidRDefault="00921324" w:rsidP="0000285D">
      <w:pPr>
        <w:pStyle w:val="Textbody"/>
        <w:spacing w:after="0" w:line="360" w:lineRule="auto"/>
        <w:ind w:firstLine="1134"/>
        <w:jc w:val="both"/>
        <w:rPr>
          <w:rFonts w:ascii="Times New Roman" w:hAnsi="Times New Roman"/>
        </w:rPr>
      </w:pPr>
      <w:r>
        <w:rPr>
          <w:rFonts w:ascii="Times New Roman" w:hAnsi="Times New Roman"/>
        </w:rPr>
        <w:t>Para apresentação gráfica da nota técnico-científica</w:t>
      </w:r>
      <w:r w:rsidR="0000285D">
        <w:rPr>
          <w:rFonts w:ascii="Times New Roman" w:hAnsi="Times New Roman"/>
        </w:rPr>
        <w:t xml:space="preserve">, a Revista Mineira de Recursos Hídricos (RMRH) utiliza as normas da </w:t>
      </w:r>
      <w:r w:rsidR="0000285D" w:rsidRPr="00554F18">
        <w:rPr>
          <w:rFonts w:ascii="Times New Roman" w:hAnsi="Times New Roman"/>
        </w:rPr>
        <w:t>Associação Brasileira de Normas Técnicas</w:t>
      </w:r>
      <w:r w:rsidR="0000285D">
        <w:rPr>
          <w:rFonts w:ascii="Times New Roman" w:hAnsi="Times New Roman"/>
        </w:rPr>
        <w:t xml:space="preserve"> (ABNT): NBR 6022</w:t>
      </w:r>
      <w:r w:rsidR="0000285D" w:rsidRPr="00554F18">
        <w:rPr>
          <w:rFonts w:ascii="Times New Roman" w:hAnsi="Times New Roman"/>
        </w:rPr>
        <w:t>/2018</w:t>
      </w:r>
      <w:r w:rsidR="0000285D">
        <w:rPr>
          <w:rFonts w:ascii="Times New Roman" w:hAnsi="Times New Roman"/>
        </w:rPr>
        <w:t>: Informação e documentação – Artigo em publicação periódica técnica e/ou científica – Apresentação; NBR 6023/</w:t>
      </w:r>
      <w:r w:rsidR="0000285D" w:rsidRPr="00554F18">
        <w:rPr>
          <w:rFonts w:ascii="Times New Roman" w:hAnsi="Times New Roman"/>
        </w:rPr>
        <w:t>2018:</w:t>
      </w:r>
      <w:r w:rsidR="0000285D">
        <w:rPr>
          <w:rFonts w:ascii="Times New Roman" w:hAnsi="Times New Roman"/>
        </w:rPr>
        <w:t xml:space="preserve"> Informação e documentação – Referências – Elaboração; NBR 6024/2012: Informação e documentação – Numeração progressiva das seções de um documento – Apresentação; NBR 6028/2003: Informação e documentação – Resumo – Apresentação; NBR 10520/2002: Informação e documentação – Citações – Apresentações </w:t>
      </w:r>
      <w:r w:rsidR="0000285D" w:rsidRPr="00554F18">
        <w:rPr>
          <w:rFonts w:ascii="Times New Roman" w:hAnsi="Times New Roman"/>
        </w:rPr>
        <w:t>(ABNT, 2002, 2003, 2012, 2018a, 2018b)</w:t>
      </w:r>
      <w:r w:rsidR="0000285D">
        <w:rPr>
          <w:rFonts w:ascii="Times New Roman" w:hAnsi="Times New Roman"/>
        </w:rPr>
        <w:t xml:space="preserve"> e as Normas de apresentação tabular do </w:t>
      </w:r>
      <w:r w:rsidR="0000285D" w:rsidRPr="00554F18">
        <w:rPr>
          <w:rFonts w:ascii="Times New Roman" w:hAnsi="Times New Roman"/>
        </w:rPr>
        <w:t>Instituto Brasileiro de Geografia e Estatísticas (IBGE, 1993).</w:t>
      </w:r>
    </w:p>
    <w:p w14:paraId="73483E8C" w14:textId="77777777" w:rsidR="00943D7D" w:rsidRDefault="00943D7D" w:rsidP="00943D7D">
      <w:pPr>
        <w:pStyle w:val="Textbody"/>
        <w:spacing w:after="0" w:line="360" w:lineRule="auto"/>
        <w:jc w:val="both"/>
        <w:rPr>
          <w:rFonts w:ascii="Times New Roman" w:hAnsi="Times New Roman"/>
        </w:rPr>
      </w:pPr>
    </w:p>
    <w:p w14:paraId="0B33D02A" w14:textId="77777777" w:rsidR="0000285D" w:rsidRDefault="0000285D" w:rsidP="00943D7D">
      <w:pPr>
        <w:pStyle w:val="Textbody"/>
        <w:spacing w:after="0" w:line="360" w:lineRule="auto"/>
        <w:jc w:val="both"/>
        <w:rPr>
          <w:rFonts w:ascii="Times New Roman" w:hAnsi="Times New Roman"/>
        </w:rPr>
      </w:pPr>
    </w:p>
    <w:p w14:paraId="333547C0" w14:textId="77777777" w:rsidR="00B711EA" w:rsidRDefault="00B711EA" w:rsidP="00943D7D">
      <w:pPr>
        <w:pStyle w:val="Textbody"/>
        <w:spacing w:after="0" w:line="360" w:lineRule="auto"/>
        <w:jc w:val="both"/>
        <w:rPr>
          <w:rFonts w:ascii="Times New Roman" w:hAnsi="Times New Roman"/>
        </w:rPr>
      </w:pPr>
    </w:p>
    <w:p w14:paraId="35947FA4" w14:textId="77777777" w:rsidR="00943D7D" w:rsidRDefault="00943D7D" w:rsidP="00943D7D">
      <w:pPr>
        <w:pStyle w:val="Textbody"/>
        <w:spacing w:after="0" w:line="360" w:lineRule="auto"/>
        <w:rPr>
          <w:rFonts w:hint="eastAsia"/>
        </w:rPr>
      </w:pPr>
      <w:r>
        <w:rPr>
          <w:rFonts w:ascii="Times New Roman" w:hAnsi="Times New Roman"/>
          <w:b/>
          <w:bCs/>
        </w:rPr>
        <w:lastRenderedPageBreak/>
        <w:t>2 DESENVOLVIMENTO</w:t>
      </w:r>
    </w:p>
    <w:p w14:paraId="1CF176F2" w14:textId="77777777" w:rsidR="00943D7D" w:rsidRDefault="00943D7D" w:rsidP="00943D7D">
      <w:pPr>
        <w:pStyle w:val="Textbody"/>
        <w:spacing w:after="0" w:line="360" w:lineRule="auto"/>
        <w:rPr>
          <w:rFonts w:ascii="Times New Roman" w:hAnsi="Times New Roman"/>
          <w:b/>
          <w:bCs/>
        </w:rPr>
      </w:pPr>
    </w:p>
    <w:p w14:paraId="40A5A5DB" w14:textId="55D7C0B3" w:rsidR="0000285D" w:rsidRDefault="00C81071" w:rsidP="0000285D">
      <w:pPr>
        <w:pStyle w:val="Textbody"/>
        <w:spacing w:after="0" w:line="360" w:lineRule="auto"/>
        <w:jc w:val="both"/>
        <w:rPr>
          <w:rFonts w:hint="eastAsia"/>
        </w:rPr>
      </w:pPr>
      <w:r>
        <w:rPr>
          <w:rFonts w:ascii="Times New Roman" w:hAnsi="Times New Roman"/>
        </w:rPr>
        <w:t xml:space="preserve">                   </w:t>
      </w:r>
      <w:r w:rsidR="00943D7D">
        <w:rPr>
          <w:rFonts w:ascii="Times New Roman" w:hAnsi="Times New Roman"/>
        </w:rPr>
        <w:t xml:space="preserve">As Notas técnico-científicas são constituídas por introdução, desenvolvimento e conclusão. A inclusão de anexos e/ou apêndices é opcional. As referências deverão ser relacionadas ao final do texto, em ordem alfabética, com alinhamento à esquerda, espaçamento simples entrelinhas, separadas entre si, também por um espaço simples. As referências </w:t>
      </w:r>
      <w:r w:rsidR="00943D7D">
        <w:rPr>
          <w:rFonts w:ascii="Times New Roman" w:hAnsi="Times New Roman"/>
          <w:u w:val="single"/>
        </w:rPr>
        <w:t>deverão</w:t>
      </w:r>
      <w:r w:rsidR="00943D7D">
        <w:rPr>
          <w:rFonts w:ascii="Times New Roman" w:hAnsi="Times New Roman"/>
        </w:rPr>
        <w:t xml:space="preserve"> estar de acordo com a NBR 6023 </w:t>
      </w:r>
      <w:r w:rsidR="0000285D">
        <w:rPr>
          <w:rFonts w:ascii="Times New Roman" w:hAnsi="Times New Roman"/>
        </w:rPr>
        <w:t>(</w:t>
      </w:r>
      <w:r w:rsidR="00943D7D">
        <w:rPr>
          <w:rFonts w:ascii="Times New Roman" w:hAnsi="Times New Roman"/>
        </w:rPr>
        <w:t>ABNT</w:t>
      </w:r>
      <w:r w:rsidR="0000285D">
        <w:rPr>
          <w:rFonts w:ascii="Times New Roman" w:hAnsi="Times New Roman"/>
        </w:rPr>
        <w:t>, 2018</w:t>
      </w:r>
      <w:r w:rsidR="00921324">
        <w:rPr>
          <w:rFonts w:ascii="Times New Roman" w:hAnsi="Times New Roman"/>
        </w:rPr>
        <w:t>b</w:t>
      </w:r>
      <w:r w:rsidR="0000285D">
        <w:rPr>
          <w:rFonts w:ascii="Times New Roman" w:hAnsi="Times New Roman"/>
        </w:rPr>
        <w:t>)</w:t>
      </w:r>
      <w:r w:rsidR="00943D7D">
        <w:rPr>
          <w:rFonts w:ascii="Times New Roman" w:hAnsi="Times New Roman"/>
        </w:rPr>
        <w:t>.</w:t>
      </w:r>
      <w:r w:rsidR="00211968">
        <w:rPr>
          <w:rFonts w:ascii="Times New Roman" w:hAnsi="Times New Roman"/>
        </w:rPr>
        <w:t xml:space="preserve">  </w:t>
      </w:r>
      <w:r w:rsidR="0000285D" w:rsidRPr="00554F18">
        <w:rPr>
          <w:rFonts w:ascii="Times New Roman" w:hAnsi="Times New Roman"/>
        </w:rPr>
        <w:t>No Apêndice A são apresentados exemplos de referências.</w:t>
      </w:r>
      <w:r w:rsidR="0000285D">
        <w:rPr>
          <w:rFonts w:ascii="Times New Roman" w:hAnsi="Times New Roman"/>
        </w:rPr>
        <w:t xml:space="preserve"> </w:t>
      </w:r>
    </w:p>
    <w:p w14:paraId="2B3927C8" w14:textId="6F689039" w:rsidR="00211968" w:rsidRDefault="00211968" w:rsidP="00F15172">
      <w:pPr>
        <w:pStyle w:val="Textbody"/>
        <w:spacing w:after="0" w:line="360" w:lineRule="auto"/>
        <w:ind w:firstLine="1134"/>
        <w:jc w:val="both"/>
        <w:rPr>
          <w:rFonts w:hint="eastAsia"/>
        </w:rPr>
      </w:pPr>
    </w:p>
    <w:p w14:paraId="4A8F20D3" w14:textId="0B9EF77A" w:rsidR="00943D7D" w:rsidRDefault="00943D7D" w:rsidP="0000285D">
      <w:pPr>
        <w:pStyle w:val="Textbody"/>
        <w:tabs>
          <w:tab w:val="left" w:pos="2220"/>
        </w:tabs>
        <w:spacing w:after="0" w:line="360" w:lineRule="auto"/>
        <w:jc w:val="both"/>
        <w:rPr>
          <w:rFonts w:ascii="Times New Roman" w:hAnsi="Times New Roman"/>
          <w:b/>
          <w:bCs/>
        </w:rPr>
      </w:pPr>
      <w:r>
        <w:rPr>
          <w:rFonts w:ascii="Times New Roman" w:hAnsi="Times New Roman"/>
          <w:b/>
          <w:bCs/>
        </w:rPr>
        <w:t xml:space="preserve">2.1 </w:t>
      </w:r>
      <w:r w:rsidR="0000285D">
        <w:rPr>
          <w:rFonts w:ascii="Times New Roman" w:hAnsi="Times New Roman"/>
          <w:b/>
          <w:bCs/>
        </w:rPr>
        <w:t>Numeração progressiva das seções</w:t>
      </w:r>
    </w:p>
    <w:p w14:paraId="6FEB1976" w14:textId="77777777" w:rsidR="00943D7D" w:rsidRDefault="00943D7D" w:rsidP="00943D7D">
      <w:pPr>
        <w:pStyle w:val="Textbody"/>
        <w:spacing w:after="0" w:line="360" w:lineRule="auto"/>
        <w:jc w:val="both"/>
        <w:rPr>
          <w:rFonts w:ascii="Times New Roman" w:hAnsi="Times New Roman"/>
          <w:b/>
          <w:bCs/>
        </w:rPr>
      </w:pPr>
    </w:p>
    <w:p w14:paraId="037B2DA0" w14:textId="152E44EF" w:rsidR="0000285D" w:rsidRPr="00C81071" w:rsidRDefault="00943D7D" w:rsidP="00F15172">
      <w:pPr>
        <w:pStyle w:val="Textbody"/>
        <w:spacing w:after="0" w:line="360" w:lineRule="auto"/>
        <w:ind w:firstLine="1134"/>
        <w:jc w:val="both"/>
        <w:rPr>
          <w:rFonts w:ascii="Times New Roman" w:hAnsi="Times New Roman"/>
          <w:color w:val="000000" w:themeColor="text1"/>
        </w:rPr>
      </w:pPr>
      <w:r w:rsidRPr="00C81071">
        <w:rPr>
          <w:rFonts w:ascii="Times New Roman" w:hAnsi="Times New Roman"/>
          <w:color w:val="000000" w:themeColor="text1"/>
        </w:rPr>
        <w:t>É necessário padronizar a apresentação</w:t>
      </w:r>
      <w:r w:rsidR="00C760C6" w:rsidRPr="00C81071">
        <w:rPr>
          <w:rFonts w:ascii="Times New Roman" w:hAnsi="Times New Roman"/>
          <w:color w:val="000000" w:themeColor="text1"/>
        </w:rPr>
        <w:t xml:space="preserve"> das divisões e seções da Nota</w:t>
      </w:r>
      <w:r w:rsidR="0040509F">
        <w:rPr>
          <w:rFonts w:ascii="Times New Roman" w:hAnsi="Times New Roman"/>
          <w:color w:val="000000" w:themeColor="text1"/>
        </w:rPr>
        <w:t xml:space="preserve"> técnico-científica</w:t>
      </w:r>
      <w:r w:rsidRPr="00C81071">
        <w:rPr>
          <w:rFonts w:ascii="Times New Roman" w:hAnsi="Times New Roman"/>
          <w:color w:val="000000" w:themeColor="text1"/>
        </w:rPr>
        <w:t xml:space="preserve">. A NBR 6024 (ABNT, 2012) recomenda sua divisão com o uso da numeração progressiva e titulação de todas as partes. </w:t>
      </w:r>
      <w:r w:rsidR="00C81071" w:rsidRPr="00C81071">
        <w:rPr>
          <w:rFonts w:ascii="Times New Roman" w:hAnsi="Times New Roman"/>
          <w:color w:val="000000" w:themeColor="text1"/>
        </w:rPr>
        <w:t>Todas as seções devem conter um texto relacionado a elas.</w:t>
      </w:r>
    </w:p>
    <w:p w14:paraId="6C06E619" w14:textId="77777777" w:rsidR="0000285D" w:rsidRPr="00C81071" w:rsidRDefault="0000285D" w:rsidP="00F15172">
      <w:pPr>
        <w:pStyle w:val="Textbody"/>
        <w:spacing w:after="0" w:line="360" w:lineRule="auto"/>
        <w:ind w:firstLine="1134"/>
        <w:jc w:val="both"/>
        <w:rPr>
          <w:rFonts w:ascii="Times New Roman" w:hAnsi="Times New Roman"/>
          <w:color w:val="000000" w:themeColor="text1"/>
        </w:rPr>
      </w:pPr>
    </w:p>
    <w:p w14:paraId="5FB64677" w14:textId="29DCC273" w:rsidR="0000285D" w:rsidRPr="0000285D" w:rsidRDefault="0000285D" w:rsidP="0000285D">
      <w:pPr>
        <w:pStyle w:val="Textbody"/>
        <w:tabs>
          <w:tab w:val="left" w:pos="1260"/>
        </w:tabs>
        <w:spacing w:after="0" w:line="360" w:lineRule="auto"/>
        <w:rPr>
          <w:rFonts w:ascii="Times New Roman" w:hAnsi="Times New Roman"/>
          <w:b/>
          <w:bCs/>
          <w:i/>
        </w:rPr>
      </w:pPr>
      <w:r w:rsidRPr="0000285D">
        <w:rPr>
          <w:rFonts w:ascii="Times New Roman" w:hAnsi="Times New Roman"/>
          <w:b/>
          <w:i/>
        </w:rPr>
        <w:t>2.1.</w:t>
      </w:r>
      <w:r>
        <w:rPr>
          <w:rFonts w:ascii="Times New Roman" w:hAnsi="Times New Roman"/>
          <w:b/>
          <w:i/>
        </w:rPr>
        <w:t xml:space="preserve">1 </w:t>
      </w:r>
      <w:r w:rsidRPr="002E1537">
        <w:rPr>
          <w:rFonts w:ascii="Times New Roman" w:hAnsi="Times New Roman"/>
          <w:b/>
          <w:i/>
        </w:rPr>
        <w:t>Títulos das seções e subdivisões</w:t>
      </w:r>
    </w:p>
    <w:p w14:paraId="5149C937" w14:textId="77777777" w:rsidR="0000285D" w:rsidRPr="0000285D" w:rsidRDefault="0000285D" w:rsidP="0000285D">
      <w:pPr>
        <w:pStyle w:val="Textbody"/>
        <w:tabs>
          <w:tab w:val="left" w:pos="1260"/>
        </w:tabs>
        <w:spacing w:after="0" w:line="360" w:lineRule="auto"/>
        <w:rPr>
          <w:rFonts w:ascii="Times New Roman" w:hAnsi="Times New Roman"/>
          <w:b/>
        </w:rPr>
      </w:pPr>
    </w:p>
    <w:p w14:paraId="5B377308" w14:textId="77777777" w:rsidR="0000285D" w:rsidRDefault="00943D7D" w:rsidP="00F15172">
      <w:pPr>
        <w:pStyle w:val="Textbody"/>
        <w:spacing w:after="0" w:line="360" w:lineRule="auto"/>
        <w:ind w:firstLine="1134"/>
        <w:jc w:val="both"/>
        <w:rPr>
          <w:rFonts w:ascii="Times New Roman" w:hAnsi="Times New Roman"/>
        </w:rPr>
      </w:pPr>
      <w:r>
        <w:rPr>
          <w:rFonts w:ascii="Times New Roman" w:hAnsi="Times New Roman"/>
        </w:rPr>
        <w:t>Os títulos das seções e subdivisões deverão estar alinhados à esquerda, precedidos por seu indicativo numérico, separado por um espaço entre o número e o título. Os títulos devem ser destacados gradativamente utilizando-se os recurso</w:t>
      </w:r>
      <w:r w:rsidR="0000285D">
        <w:rPr>
          <w:rFonts w:ascii="Times New Roman" w:hAnsi="Times New Roman"/>
        </w:rPr>
        <w:t>s de negrito, letras maiúsculas e</w:t>
      </w:r>
      <w:r>
        <w:rPr>
          <w:rFonts w:ascii="Times New Roman" w:hAnsi="Times New Roman"/>
        </w:rPr>
        <w:t xml:space="preserve"> itálico</w:t>
      </w:r>
      <w:r w:rsidR="0000285D">
        <w:rPr>
          <w:rFonts w:ascii="Times New Roman" w:hAnsi="Times New Roman"/>
        </w:rPr>
        <w:t>. Exemplo:</w:t>
      </w:r>
    </w:p>
    <w:p w14:paraId="7F0B574E" w14:textId="77777777" w:rsidR="00C81071" w:rsidRDefault="00C81071" w:rsidP="00F15172">
      <w:pPr>
        <w:pStyle w:val="Textbody"/>
        <w:spacing w:after="0" w:line="360" w:lineRule="auto"/>
        <w:ind w:firstLine="1134"/>
        <w:jc w:val="both"/>
        <w:rPr>
          <w:rFonts w:ascii="Times New Roman" w:hAnsi="Times New Roman"/>
        </w:rPr>
      </w:pPr>
    </w:p>
    <w:p w14:paraId="60BB5536" w14:textId="7121495D" w:rsidR="0000285D" w:rsidRPr="00925C5C" w:rsidRDefault="00C81071" w:rsidP="0000285D">
      <w:pPr>
        <w:pStyle w:val="Textbody"/>
        <w:spacing w:after="0" w:line="360" w:lineRule="auto"/>
        <w:jc w:val="both"/>
        <w:rPr>
          <w:rFonts w:ascii="Times New Roman" w:hAnsi="Times New Roman"/>
          <w:b/>
        </w:rPr>
      </w:pPr>
      <w:r>
        <w:rPr>
          <w:rFonts w:ascii="Times New Roman" w:hAnsi="Times New Roman"/>
          <w:b/>
        </w:rPr>
        <w:t xml:space="preserve">                     </w:t>
      </w:r>
      <w:r w:rsidR="0000285D" w:rsidRPr="00925C5C">
        <w:rPr>
          <w:rFonts w:ascii="Times New Roman" w:hAnsi="Times New Roman"/>
          <w:b/>
        </w:rPr>
        <w:t>1 SEÇÃO PRIMARIA</w:t>
      </w:r>
    </w:p>
    <w:p w14:paraId="0DC0EA70" w14:textId="77777777" w:rsidR="0000285D" w:rsidRPr="00925C5C" w:rsidRDefault="0000285D" w:rsidP="0000285D">
      <w:pPr>
        <w:pStyle w:val="Textbody"/>
        <w:spacing w:after="0" w:line="360" w:lineRule="auto"/>
        <w:jc w:val="both"/>
        <w:rPr>
          <w:rFonts w:ascii="Times New Roman" w:hAnsi="Times New Roman"/>
          <w:b/>
        </w:rPr>
      </w:pPr>
      <w:r>
        <w:rPr>
          <w:rFonts w:ascii="Times New Roman" w:hAnsi="Times New Roman"/>
        </w:rPr>
        <w:t xml:space="preserve">                     </w:t>
      </w:r>
      <w:r w:rsidRPr="00925C5C">
        <w:rPr>
          <w:rFonts w:ascii="Times New Roman" w:hAnsi="Times New Roman"/>
          <w:b/>
        </w:rPr>
        <w:t>1.1 Seção secundária</w:t>
      </w:r>
    </w:p>
    <w:p w14:paraId="3CEE7ACB" w14:textId="77777777" w:rsidR="0000285D" w:rsidRPr="00925C5C" w:rsidRDefault="0000285D" w:rsidP="0000285D">
      <w:pPr>
        <w:pStyle w:val="Textbody"/>
        <w:spacing w:after="0" w:line="360" w:lineRule="auto"/>
        <w:jc w:val="both"/>
        <w:rPr>
          <w:rFonts w:ascii="Times New Roman" w:hAnsi="Times New Roman"/>
          <w:b/>
          <w:i/>
        </w:rPr>
      </w:pPr>
      <w:r>
        <w:rPr>
          <w:rFonts w:ascii="Times New Roman" w:hAnsi="Times New Roman"/>
        </w:rPr>
        <w:t xml:space="preserve">                     </w:t>
      </w:r>
      <w:r w:rsidRPr="00925C5C">
        <w:rPr>
          <w:rFonts w:ascii="Times New Roman" w:hAnsi="Times New Roman"/>
          <w:b/>
          <w:i/>
        </w:rPr>
        <w:t>1.1.1 Seção terciária</w:t>
      </w:r>
    </w:p>
    <w:p w14:paraId="23E988C0" w14:textId="77777777" w:rsidR="0000285D" w:rsidRPr="00925C5C" w:rsidRDefault="0000285D" w:rsidP="0000285D">
      <w:pPr>
        <w:pStyle w:val="Textbody"/>
        <w:spacing w:after="0" w:line="360" w:lineRule="auto"/>
        <w:jc w:val="both"/>
        <w:rPr>
          <w:rFonts w:ascii="Times New Roman" w:hAnsi="Times New Roman"/>
          <w:i/>
        </w:rPr>
      </w:pPr>
      <w:r>
        <w:rPr>
          <w:rFonts w:ascii="Times New Roman" w:hAnsi="Times New Roman"/>
        </w:rPr>
        <w:t xml:space="preserve">                     </w:t>
      </w:r>
      <w:r w:rsidRPr="00925C5C">
        <w:rPr>
          <w:rFonts w:ascii="Times New Roman" w:hAnsi="Times New Roman"/>
          <w:i/>
        </w:rPr>
        <w:t xml:space="preserve">1.1.1.1 Seção </w:t>
      </w:r>
      <w:proofErr w:type="spellStart"/>
      <w:r w:rsidRPr="00925C5C">
        <w:rPr>
          <w:rFonts w:ascii="Times New Roman" w:hAnsi="Times New Roman"/>
          <w:i/>
        </w:rPr>
        <w:t>quartenária</w:t>
      </w:r>
      <w:proofErr w:type="spellEnd"/>
    </w:p>
    <w:p w14:paraId="513000C5" w14:textId="77777777" w:rsidR="0000285D" w:rsidRDefault="0000285D" w:rsidP="0000285D">
      <w:pPr>
        <w:pStyle w:val="Textbody"/>
        <w:spacing w:after="0" w:line="360" w:lineRule="auto"/>
        <w:jc w:val="both"/>
        <w:rPr>
          <w:rFonts w:ascii="Times New Roman" w:hAnsi="Times New Roman"/>
        </w:rPr>
      </w:pPr>
      <w:r>
        <w:rPr>
          <w:rFonts w:ascii="Times New Roman" w:hAnsi="Times New Roman"/>
        </w:rPr>
        <w:t xml:space="preserve">                     1.1.1.1.1 Seção </w:t>
      </w:r>
      <w:proofErr w:type="spellStart"/>
      <w:r>
        <w:rPr>
          <w:rFonts w:ascii="Times New Roman" w:hAnsi="Times New Roman"/>
        </w:rPr>
        <w:t>quinária</w:t>
      </w:r>
      <w:proofErr w:type="spellEnd"/>
    </w:p>
    <w:p w14:paraId="2E5E450E" w14:textId="7944D564" w:rsidR="0000285D" w:rsidRDefault="00943D7D" w:rsidP="00F15172">
      <w:pPr>
        <w:pStyle w:val="Textbody"/>
        <w:spacing w:after="0" w:line="360" w:lineRule="auto"/>
        <w:ind w:firstLine="1134"/>
        <w:jc w:val="both"/>
        <w:rPr>
          <w:rFonts w:ascii="Times New Roman" w:hAnsi="Times New Roman"/>
        </w:rPr>
      </w:pPr>
      <w:r>
        <w:rPr>
          <w:rFonts w:ascii="Times New Roman" w:hAnsi="Times New Roman"/>
        </w:rPr>
        <w:t xml:space="preserve"> </w:t>
      </w:r>
    </w:p>
    <w:p w14:paraId="293CC9C4" w14:textId="718BFB4E"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Os títulos sem indicativo numérico, como Resumo, Referências, Anexos e Apêndices e outros, deverão ser centralizados na página, em negrito e letras maiúsculas.</w:t>
      </w:r>
    </w:p>
    <w:p w14:paraId="16B93686" w14:textId="77777777" w:rsidR="0000285D" w:rsidRDefault="0000285D" w:rsidP="00F15172">
      <w:pPr>
        <w:pStyle w:val="Textbody"/>
        <w:spacing w:after="0" w:line="360" w:lineRule="auto"/>
        <w:ind w:firstLine="1134"/>
        <w:jc w:val="both"/>
        <w:rPr>
          <w:rFonts w:ascii="Times New Roman" w:hAnsi="Times New Roman"/>
        </w:rPr>
      </w:pPr>
    </w:p>
    <w:p w14:paraId="5A6D699A" w14:textId="3CCE24F5" w:rsidR="0000285D" w:rsidRPr="0000285D" w:rsidRDefault="0000285D" w:rsidP="0000285D">
      <w:pPr>
        <w:pStyle w:val="Textbody"/>
        <w:spacing w:after="0" w:line="360" w:lineRule="auto"/>
        <w:rPr>
          <w:rFonts w:ascii="Times New Roman" w:hAnsi="Times New Roman"/>
          <w:i/>
        </w:rPr>
      </w:pPr>
      <w:r w:rsidRPr="0000285D">
        <w:rPr>
          <w:rFonts w:ascii="Times New Roman" w:hAnsi="Times New Roman"/>
          <w:i/>
        </w:rPr>
        <w:lastRenderedPageBreak/>
        <w:t>2.1.</w:t>
      </w:r>
      <w:r w:rsidR="00C81071">
        <w:rPr>
          <w:rFonts w:ascii="Times New Roman" w:hAnsi="Times New Roman"/>
          <w:i/>
        </w:rPr>
        <w:t>1.1</w:t>
      </w:r>
      <w:r w:rsidRPr="0000285D">
        <w:rPr>
          <w:rFonts w:ascii="Times New Roman" w:hAnsi="Times New Roman"/>
          <w:i/>
        </w:rPr>
        <w:t xml:space="preserve"> Espaçamento</w:t>
      </w:r>
    </w:p>
    <w:p w14:paraId="57A30E6E" w14:textId="77777777" w:rsidR="0000285D" w:rsidRDefault="0000285D" w:rsidP="0000285D">
      <w:pPr>
        <w:pStyle w:val="Textbody"/>
        <w:spacing w:after="0" w:line="360" w:lineRule="auto"/>
        <w:rPr>
          <w:rFonts w:ascii="Times New Roman" w:hAnsi="Times New Roman"/>
        </w:rPr>
      </w:pPr>
    </w:p>
    <w:p w14:paraId="1C152E76" w14:textId="77777777" w:rsidR="00943D7D" w:rsidRPr="0089462B" w:rsidRDefault="00943D7D" w:rsidP="00943D7D">
      <w:pPr>
        <w:pStyle w:val="Textbody"/>
        <w:spacing w:after="0" w:line="360" w:lineRule="auto"/>
        <w:jc w:val="both"/>
        <w:rPr>
          <w:rFonts w:hint="eastAsia"/>
          <w:color w:val="000000" w:themeColor="text1"/>
        </w:rPr>
      </w:pPr>
      <w:r>
        <w:rPr>
          <w:rFonts w:ascii="Times New Roman" w:hAnsi="Times New Roman"/>
          <w:b/>
          <w:bCs/>
        </w:rPr>
        <w:tab/>
      </w:r>
      <w:r w:rsidRPr="0089462B">
        <w:rPr>
          <w:rFonts w:ascii="Times New Roman" w:hAnsi="Times New Roman"/>
          <w:b/>
          <w:bCs/>
          <w:color w:val="000000" w:themeColor="text1"/>
        </w:rPr>
        <w:t xml:space="preserve">      </w:t>
      </w:r>
      <w:r w:rsidRPr="0089462B">
        <w:rPr>
          <w:rFonts w:ascii="Times New Roman" w:hAnsi="Times New Roman"/>
          <w:bCs/>
          <w:color w:val="000000" w:themeColor="text1"/>
        </w:rPr>
        <w:t xml:space="preserve">O espaçamento entre os títulos das partes e seções primárias (capítulos) e os títulos das seções devem ser separado do texto que os precede e os sucede por </w:t>
      </w:r>
      <w:r w:rsidRPr="0089462B">
        <w:rPr>
          <w:rFonts w:ascii="Times New Roman" w:hAnsi="Times New Roman"/>
          <w:b/>
          <w:bCs/>
          <w:color w:val="000000" w:themeColor="text1"/>
        </w:rPr>
        <w:t xml:space="preserve">dois </w:t>
      </w:r>
      <w:r w:rsidRPr="0089462B">
        <w:rPr>
          <w:rFonts w:ascii="Times New Roman" w:hAnsi="Times New Roman"/>
          <w:bCs/>
          <w:color w:val="000000" w:themeColor="text1"/>
        </w:rPr>
        <w:t>espaços de 1,5.</w:t>
      </w:r>
    </w:p>
    <w:p w14:paraId="73A41891" w14:textId="77777777" w:rsidR="00943D7D" w:rsidRPr="00B711EA" w:rsidRDefault="00943D7D" w:rsidP="00943D7D">
      <w:pPr>
        <w:pStyle w:val="Textbody"/>
        <w:spacing w:after="0" w:line="360" w:lineRule="auto"/>
        <w:jc w:val="both"/>
        <w:rPr>
          <w:rFonts w:ascii="Times New Roman" w:hAnsi="Times New Roman"/>
          <w:bCs/>
          <w:color w:val="FF0000"/>
        </w:rPr>
      </w:pPr>
    </w:p>
    <w:p w14:paraId="794F5940" w14:textId="2C4A6496" w:rsidR="00943D7D" w:rsidRPr="00C81071" w:rsidRDefault="00C81071" w:rsidP="00943D7D">
      <w:pPr>
        <w:pStyle w:val="Textbody"/>
        <w:spacing w:after="0" w:line="360" w:lineRule="auto"/>
        <w:jc w:val="both"/>
        <w:rPr>
          <w:rFonts w:hint="eastAsia"/>
        </w:rPr>
      </w:pPr>
      <w:r>
        <w:rPr>
          <w:rFonts w:ascii="Times New Roman" w:hAnsi="Times New Roman"/>
          <w:b/>
          <w:bCs/>
          <w:iCs/>
        </w:rPr>
        <w:t>2.2</w:t>
      </w:r>
      <w:r w:rsidR="00943D7D" w:rsidRPr="00C81071">
        <w:rPr>
          <w:rFonts w:ascii="Times New Roman" w:hAnsi="Times New Roman"/>
          <w:b/>
          <w:bCs/>
          <w:iCs/>
        </w:rPr>
        <w:t xml:space="preserve"> Citações</w:t>
      </w:r>
    </w:p>
    <w:p w14:paraId="741FDFB6" w14:textId="77777777" w:rsidR="00943D7D" w:rsidRDefault="00943D7D" w:rsidP="00943D7D">
      <w:pPr>
        <w:pStyle w:val="Textbody"/>
        <w:spacing w:after="0" w:line="360" w:lineRule="auto"/>
        <w:jc w:val="both"/>
        <w:rPr>
          <w:rFonts w:hint="eastAsia"/>
        </w:rPr>
      </w:pPr>
    </w:p>
    <w:p w14:paraId="05D645E0" w14:textId="6B76F2D1" w:rsidR="00943D7D" w:rsidRDefault="00943D7D" w:rsidP="00F15172">
      <w:pPr>
        <w:pStyle w:val="Textbody"/>
        <w:spacing w:after="0" w:line="360" w:lineRule="auto"/>
        <w:ind w:firstLine="1134"/>
        <w:jc w:val="both"/>
        <w:rPr>
          <w:rFonts w:hint="eastAsia"/>
        </w:rPr>
      </w:pPr>
      <w:r>
        <w:rPr>
          <w:rFonts w:ascii="Times New Roman" w:hAnsi="Times New Roman"/>
        </w:rPr>
        <w:t>As citações no texto devem ser apresentadas conforme NBR 10520</w:t>
      </w:r>
      <w:r w:rsidR="00801870">
        <w:rPr>
          <w:rFonts w:ascii="Times New Roman" w:hAnsi="Times New Roman"/>
        </w:rPr>
        <w:t xml:space="preserve"> (ABNT, 200</w:t>
      </w:r>
      <w:r w:rsidR="00A355FB">
        <w:rPr>
          <w:rFonts w:ascii="Times New Roman" w:hAnsi="Times New Roman"/>
        </w:rPr>
        <w:t>2</w:t>
      </w:r>
      <w:r w:rsidR="00801870">
        <w:rPr>
          <w:rFonts w:ascii="Times New Roman" w:hAnsi="Times New Roman"/>
        </w:rPr>
        <w:t>)</w:t>
      </w:r>
      <w:r>
        <w:rPr>
          <w:rFonts w:ascii="Times New Roman" w:hAnsi="Times New Roman"/>
        </w:rPr>
        <w:t>. Citações diretas curtas (até três linhas) deverão ser apresentadas no corpo do texto, entre aspas duplas. A especificação da autoria poderá anteceder a citação, no formato Autoria (ano, página) ou após a citação no formato (AUTORIA, ano, página).</w:t>
      </w:r>
    </w:p>
    <w:p w14:paraId="0843667D" w14:textId="59F8AC2E"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Citações diretas longas (com mais de três linhas) deverão constituir parágrafo próprio, com recuo de 4 cm da margem esquerda, fonte no tamanho 10, sem aspas, e com espaçamento simples entrelinhas. A especificação da autoria poderá ser colocada antes da citação, no formato Autoria (ano, página), ou após a citação, no formato (AUTORIA, ano, página). Exemplo:</w:t>
      </w:r>
    </w:p>
    <w:p w14:paraId="1CBF8129" w14:textId="77777777" w:rsidR="00943D7D" w:rsidRDefault="00943D7D" w:rsidP="00943D7D">
      <w:pPr>
        <w:pStyle w:val="Textbody"/>
        <w:spacing w:after="0" w:line="360" w:lineRule="auto"/>
        <w:jc w:val="both"/>
        <w:rPr>
          <w:rFonts w:ascii="Times New Roman" w:hAnsi="Times New Roman"/>
        </w:rPr>
      </w:pPr>
    </w:p>
    <w:p w14:paraId="4D12923A" w14:textId="253F2D00" w:rsidR="00487C8A" w:rsidRPr="00780258" w:rsidRDefault="00487C8A" w:rsidP="00487C8A">
      <w:pPr>
        <w:pStyle w:val="Textbody"/>
        <w:spacing w:after="0" w:line="240" w:lineRule="auto"/>
        <w:ind w:left="2268"/>
        <w:jc w:val="both"/>
        <w:rPr>
          <w:rFonts w:ascii="Times New Roman" w:hAnsi="Times New Roman"/>
          <w:sz w:val="20"/>
          <w:szCs w:val="20"/>
        </w:rPr>
      </w:pPr>
      <w:r w:rsidRPr="00780258">
        <w:rPr>
          <w:rFonts w:ascii="Times New Roman" w:hAnsi="Times New Roman"/>
          <w:sz w:val="20"/>
          <w:szCs w:val="20"/>
        </w:rPr>
        <w:t>As citações são trechos transcritos ou informações retiradas das publicações consultadas para realização do trabalho. São introduzidas no texto com o propósito de esclarecer ou complementar ideias do autor. A fonte de onde foi extraída a informação deve ser citada obrigatoriamente, respeitando-se dessa forma os direitos autorais [...] As citações devem ser representadas por chamadas de autor, instituição, entidade, título, grafadas em letras maiúsculas e minúsculas quando fizer</w:t>
      </w:r>
      <w:r w:rsidR="00780258">
        <w:rPr>
          <w:rFonts w:ascii="Times New Roman" w:hAnsi="Times New Roman"/>
          <w:sz w:val="20"/>
          <w:szCs w:val="20"/>
        </w:rPr>
        <w:t>e</w:t>
      </w:r>
      <w:r w:rsidRPr="00780258">
        <w:rPr>
          <w:rFonts w:ascii="Times New Roman" w:hAnsi="Times New Roman"/>
          <w:sz w:val="20"/>
          <w:szCs w:val="20"/>
        </w:rPr>
        <w:t>m parte do texto e em letras maiúsculas q</w:t>
      </w:r>
      <w:r w:rsidR="00780258">
        <w:rPr>
          <w:rFonts w:ascii="Times New Roman" w:hAnsi="Times New Roman"/>
          <w:sz w:val="20"/>
          <w:szCs w:val="20"/>
        </w:rPr>
        <w:t>u</w:t>
      </w:r>
      <w:r w:rsidRPr="00780258">
        <w:rPr>
          <w:rFonts w:ascii="Times New Roman" w:hAnsi="Times New Roman"/>
          <w:sz w:val="20"/>
          <w:szCs w:val="20"/>
        </w:rPr>
        <w:t>ando vierem entre parênteses (FRANÇA,</w:t>
      </w:r>
      <w:r w:rsidR="00A3330C">
        <w:rPr>
          <w:rFonts w:ascii="Times New Roman" w:hAnsi="Times New Roman"/>
          <w:sz w:val="20"/>
          <w:szCs w:val="20"/>
        </w:rPr>
        <w:t xml:space="preserve"> V</w:t>
      </w:r>
      <w:r w:rsidRPr="00780258">
        <w:rPr>
          <w:rFonts w:ascii="Times New Roman" w:hAnsi="Times New Roman"/>
          <w:sz w:val="20"/>
          <w:szCs w:val="20"/>
        </w:rPr>
        <w:t>ASCONCELLOS, 2019, p. 127).</w:t>
      </w:r>
    </w:p>
    <w:p w14:paraId="4D504FA2" w14:textId="77777777" w:rsidR="00487C8A" w:rsidRDefault="00487C8A" w:rsidP="00487C8A">
      <w:pPr>
        <w:pStyle w:val="Textbody"/>
        <w:spacing w:after="0" w:line="240" w:lineRule="auto"/>
        <w:ind w:left="2268"/>
        <w:jc w:val="both"/>
        <w:rPr>
          <w:rFonts w:ascii="Times New Roman" w:hAnsi="Times New Roman"/>
        </w:rPr>
      </w:pPr>
    </w:p>
    <w:p w14:paraId="716BC5DF" w14:textId="5C809E93" w:rsidR="00943D7D" w:rsidRDefault="00943D7D" w:rsidP="00487C8A">
      <w:pPr>
        <w:pStyle w:val="Textbody"/>
        <w:spacing w:after="0" w:line="240" w:lineRule="auto"/>
        <w:ind w:left="2268"/>
        <w:jc w:val="both"/>
        <w:rPr>
          <w:rFonts w:ascii="Times New Roman" w:hAnsi="Times New Roman"/>
        </w:rPr>
      </w:pPr>
      <w:r>
        <w:rPr>
          <w:rFonts w:ascii="Times New Roman" w:hAnsi="Times New Roman"/>
        </w:rPr>
        <w:tab/>
      </w:r>
    </w:p>
    <w:p w14:paraId="4E92DFBE" w14:textId="480BF23D"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citações indiretas deverão ser colocadas no corpo do texto, sem aspas. A especificação da autoria poderá ser colocada antes da citação, no formato Autoria (ano), ou após a citação, no formato (AUTORIA, ano).</w:t>
      </w:r>
    </w:p>
    <w:p w14:paraId="739E4CDE" w14:textId="241F33CD" w:rsidR="00943D7D" w:rsidRDefault="00943D7D" w:rsidP="00B231BC">
      <w:pPr>
        <w:pStyle w:val="Textbody"/>
        <w:spacing w:after="0" w:line="360" w:lineRule="auto"/>
        <w:ind w:firstLine="1134"/>
        <w:jc w:val="both"/>
        <w:rPr>
          <w:rFonts w:ascii="Times New Roman" w:hAnsi="Times New Roman"/>
        </w:rPr>
      </w:pPr>
      <w:r>
        <w:rPr>
          <w:rFonts w:ascii="Times New Roman" w:hAnsi="Times New Roman"/>
        </w:rPr>
        <w:t>A citação de citação deverá se restringir a publicações de difícil acesso. A especificação da autoria deverá indicar o sobrenome do autor do documento não consultado seguido da expressão</w:t>
      </w:r>
      <w:r w:rsidRPr="007D658D">
        <w:rPr>
          <w:rFonts w:ascii="Times New Roman" w:hAnsi="Times New Roman"/>
          <w:i/>
        </w:rPr>
        <w:t xml:space="preserve"> apud </w:t>
      </w:r>
      <w:r>
        <w:rPr>
          <w:rFonts w:ascii="Times New Roman" w:hAnsi="Times New Roman"/>
        </w:rPr>
        <w:t xml:space="preserve">e o sobrenome do autor do documento efetivamente consultado. Exemplo: De acordo com Marcondes (2002, p. 58) </w:t>
      </w:r>
      <w:r w:rsidRPr="009438BD">
        <w:rPr>
          <w:rFonts w:ascii="Times New Roman" w:hAnsi="Times New Roman"/>
          <w:i/>
        </w:rPr>
        <w:t>apud</w:t>
      </w:r>
      <w:r>
        <w:rPr>
          <w:rFonts w:ascii="Times New Roman" w:hAnsi="Times New Roman"/>
        </w:rPr>
        <w:t xml:space="preserve"> Souza (2019, p.</w:t>
      </w:r>
      <w:r w:rsidR="009438BD">
        <w:rPr>
          <w:rFonts w:ascii="Times New Roman" w:hAnsi="Times New Roman"/>
        </w:rPr>
        <w:t xml:space="preserve"> </w:t>
      </w:r>
      <w:r>
        <w:rPr>
          <w:rFonts w:ascii="Times New Roman" w:hAnsi="Times New Roman"/>
        </w:rPr>
        <w:t xml:space="preserve">22) ou (MARCONDES, 2002, p. 58 </w:t>
      </w:r>
      <w:r w:rsidRPr="000D6238">
        <w:rPr>
          <w:rFonts w:ascii="Times New Roman" w:hAnsi="Times New Roman"/>
          <w:i/>
        </w:rPr>
        <w:t>apud</w:t>
      </w:r>
      <w:r>
        <w:rPr>
          <w:rFonts w:ascii="Times New Roman" w:hAnsi="Times New Roman"/>
        </w:rPr>
        <w:t xml:space="preserve"> SOUZA, 2019, p. 22).</w:t>
      </w:r>
    </w:p>
    <w:p w14:paraId="7D4984D7" w14:textId="77777777" w:rsidR="00780258" w:rsidRDefault="00780258" w:rsidP="00B231BC">
      <w:pPr>
        <w:pStyle w:val="Textbody"/>
        <w:spacing w:after="0" w:line="360" w:lineRule="auto"/>
        <w:ind w:firstLine="1134"/>
        <w:jc w:val="both"/>
        <w:rPr>
          <w:rFonts w:hint="eastAsia"/>
        </w:rPr>
      </w:pPr>
    </w:p>
    <w:p w14:paraId="326B7DAA" w14:textId="5656EB14" w:rsidR="00943D7D" w:rsidRDefault="00C81071" w:rsidP="00943D7D">
      <w:pPr>
        <w:pStyle w:val="Textbody"/>
        <w:spacing w:after="0" w:line="360" w:lineRule="auto"/>
        <w:jc w:val="both"/>
        <w:rPr>
          <w:rFonts w:ascii="Times New Roman" w:hAnsi="Times New Roman"/>
          <w:b/>
          <w:iCs/>
        </w:rPr>
      </w:pPr>
      <w:r w:rsidRPr="00C81071">
        <w:rPr>
          <w:rFonts w:ascii="Times New Roman" w:hAnsi="Times New Roman"/>
          <w:b/>
          <w:iCs/>
        </w:rPr>
        <w:lastRenderedPageBreak/>
        <w:t>2.3</w:t>
      </w:r>
      <w:r w:rsidR="00943D7D" w:rsidRPr="00C81071">
        <w:rPr>
          <w:rFonts w:ascii="Times New Roman" w:hAnsi="Times New Roman"/>
          <w:b/>
          <w:iCs/>
        </w:rPr>
        <w:t xml:space="preserve"> Ilustrações</w:t>
      </w:r>
      <w:r>
        <w:rPr>
          <w:rFonts w:ascii="Times New Roman" w:hAnsi="Times New Roman"/>
          <w:b/>
          <w:iCs/>
        </w:rPr>
        <w:t xml:space="preserve"> e tabelas</w:t>
      </w:r>
    </w:p>
    <w:p w14:paraId="529030DF" w14:textId="77777777" w:rsidR="00C81071" w:rsidRPr="00C81071" w:rsidRDefault="00C81071" w:rsidP="00943D7D">
      <w:pPr>
        <w:pStyle w:val="Textbody"/>
        <w:spacing w:after="0" w:line="360" w:lineRule="auto"/>
        <w:jc w:val="both"/>
        <w:rPr>
          <w:rFonts w:hint="eastAsia"/>
          <w:b/>
        </w:rPr>
      </w:pPr>
    </w:p>
    <w:p w14:paraId="37690276" w14:textId="6C47AFD4" w:rsidR="00C81071" w:rsidRDefault="00C81071" w:rsidP="00C81071">
      <w:pPr>
        <w:pStyle w:val="Textbody"/>
        <w:spacing w:after="0" w:line="360" w:lineRule="auto"/>
        <w:jc w:val="both"/>
        <w:rPr>
          <w:rFonts w:ascii="Times New Roman" w:hAnsi="Times New Roman"/>
        </w:rPr>
      </w:pPr>
      <w:r w:rsidRPr="00554F18">
        <w:rPr>
          <w:rFonts w:ascii="Times New Roman" w:hAnsi="Times New Roman"/>
        </w:rPr>
        <w:t xml:space="preserve">                  As ilustrações servem para elucidar, explicar e simplificar o entendimento de um texto. As tabelas ob</w:t>
      </w:r>
      <w:r w:rsidR="00AB1BE2">
        <w:rPr>
          <w:rFonts w:ascii="Times New Roman" w:hAnsi="Times New Roman"/>
        </w:rPr>
        <w:t>jetivam apresentar resultados numé</w:t>
      </w:r>
      <w:r w:rsidRPr="00554F18">
        <w:rPr>
          <w:rFonts w:ascii="Times New Roman" w:hAnsi="Times New Roman"/>
        </w:rPr>
        <w:t>r</w:t>
      </w:r>
      <w:r w:rsidR="00AB1BE2">
        <w:rPr>
          <w:rFonts w:ascii="Times New Roman" w:hAnsi="Times New Roman"/>
        </w:rPr>
        <w:t>ic</w:t>
      </w:r>
      <w:r w:rsidRPr="00554F18">
        <w:rPr>
          <w:rFonts w:ascii="Times New Roman" w:hAnsi="Times New Roman"/>
        </w:rPr>
        <w:t>os e valores comparativos, principalmente quando em grande quantidade.</w:t>
      </w:r>
      <w:r>
        <w:rPr>
          <w:rFonts w:ascii="Times New Roman" w:hAnsi="Times New Roman"/>
        </w:rPr>
        <w:t xml:space="preserve"> </w:t>
      </w:r>
    </w:p>
    <w:p w14:paraId="60C0B853" w14:textId="77777777" w:rsidR="00943D7D" w:rsidRDefault="00943D7D" w:rsidP="00943D7D">
      <w:pPr>
        <w:pStyle w:val="Textbody"/>
        <w:spacing w:after="0" w:line="360" w:lineRule="auto"/>
        <w:jc w:val="both"/>
        <w:rPr>
          <w:rFonts w:ascii="Times New Roman" w:hAnsi="Times New Roman"/>
        </w:rPr>
      </w:pPr>
    </w:p>
    <w:p w14:paraId="00AFCA36" w14:textId="12896930" w:rsidR="00C81071" w:rsidRPr="00C81071" w:rsidRDefault="00C81071" w:rsidP="00943D7D">
      <w:pPr>
        <w:pStyle w:val="Textbody"/>
        <w:spacing w:after="0" w:line="360" w:lineRule="auto"/>
        <w:jc w:val="both"/>
        <w:rPr>
          <w:rFonts w:ascii="Times New Roman" w:hAnsi="Times New Roman"/>
          <w:b/>
          <w:i/>
        </w:rPr>
      </w:pPr>
      <w:r w:rsidRPr="00C81071">
        <w:rPr>
          <w:rFonts w:ascii="Times New Roman" w:hAnsi="Times New Roman"/>
          <w:b/>
          <w:i/>
        </w:rPr>
        <w:t>2.3.1 Ilustrações</w:t>
      </w:r>
    </w:p>
    <w:p w14:paraId="0D5860E2" w14:textId="77777777" w:rsidR="00C81071" w:rsidRDefault="00C81071" w:rsidP="00943D7D">
      <w:pPr>
        <w:pStyle w:val="Textbody"/>
        <w:spacing w:after="0" w:line="360" w:lineRule="auto"/>
        <w:jc w:val="both"/>
        <w:rPr>
          <w:rFonts w:ascii="Times New Roman" w:hAnsi="Times New Roman"/>
        </w:rPr>
      </w:pPr>
    </w:p>
    <w:p w14:paraId="5C6C32A0" w14:textId="5D1B5CD1" w:rsidR="00943D7D" w:rsidRDefault="00F15172" w:rsidP="00F15172">
      <w:pPr>
        <w:pStyle w:val="Textbody"/>
        <w:spacing w:after="0" w:line="360" w:lineRule="auto"/>
        <w:ind w:firstLine="1134"/>
        <w:jc w:val="both"/>
        <w:rPr>
          <w:rFonts w:ascii="Times New Roman" w:hAnsi="Times New Roman"/>
        </w:rPr>
      </w:pPr>
      <w:r>
        <w:rPr>
          <w:rFonts w:ascii="Times New Roman" w:hAnsi="Times New Roman"/>
        </w:rPr>
        <w:t>A</w:t>
      </w:r>
      <w:r w:rsidR="00943D7D">
        <w:rPr>
          <w:rFonts w:ascii="Times New Roman" w:hAnsi="Times New Roman"/>
        </w:rPr>
        <w:t>s ilustrações (desenho, esquema, fluxograma, fotografia, gráfico, mapa, organograma, planta, quadro, retrato, figura, imagem, entre outros) deverão estar centralizadas na página e devem apresentar o título na parte superior, precedida de sua palavra designativa, seguida de seu número de ordem de ocorrência no texto, em algarismos</w:t>
      </w:r>
      <w:r w:rsidR="00681DC7">
        <w:rPr>
          <w:rFonts w:ascii="Times New Roman" w:hAnsi="Times New Roman"/>
        </w:rPr>
        <w:t xml:space="preserve"> arábicos, travessão e título alinhado à esquerda desta</w:t>
      </w:r>
      <w:r w:rsidR="00943D7D">
        <w:rPr>
          <w:rFonts w:ascii="Times New Roman" w:hAnsi="Times New Roman"/>
        </w:rPr>
        <w:t>. Na parte inferior da ilustração, indicar a fonte consultada (elemento obrigatório, mesmo que seja produção do próprio autor), legenda, notas e outras informações necessárias à sua compreensão (se houver). Utilizar tamanho da letra 10 para informar a fonte.</w:t>
      </w:r>
      <w:r w:rsidR="00C81071">
        <w:rPr>
          <w:rFonts w:ascii="Times New Roman" w:hAnsi="Times New Roman"/>
        </w:rPr>
        <w:t xml:space="preserve"> </w:t>
      </w:r>
      <w:r w:rsidR="00C81071" w:rsidRPr="00554F18">
        <w:rPr>
          <w:rFonts w:ascii="Times New Roman" w:hAnsi="Times New Roman"/>
        </w:rPr>
        <w:t>A referência completa relativa à fonte da ilustração deve constar na listagem no final do trabalho.</w:t>
      </w:r>
    </w:p>
    <w:p w14:paraId="3DDF023C" w14:textId="24ACDB96"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ilustrações devem ser citadas no texto e inseridas o mais próximo possível do trecho a que se referem. Deverão ser indicadas no texto pela forma como foram designadas, com a letra inicial maiúscula, acompanhada do núme</w:t>
      </w:r>
      <w:r w:rsidR="00124B75">
        <w:rPr>
          <w:rFonts w:ascii="Times New Roman" w:hAnsi="Times New Roman"/>
        </w:rPr>
        <w:t>ro de ordem, Imagem 1,</w:t>
      </w:r>
      <w:r>
        <w:rPr>
          <w:rFonts w:ascii="Times New Roman" w:hAnsi="Times New Roman"/>
        </w:rPr>
        <w:t xml:space="preserve"> ou estar entre parênteses em letras maiúsculas, seguido do número de ordem no final da fras</w:t>
      </w:r>
      <w:r w:rsidR="00124B75">
        <w:rPr>
          <w:rFonts w:ascii="Times New Roman" w:hAnsi="Times New Roman"/>
        </w:rPr>
        <w:t>e ou parágrafo (IMAGEM 1)</w:t>
      </w:r>
      <w:r>
        <w:rPr>
          <w:rFonts w:ascii="Times New Roman" w:hAnsi="Times New Roman"/>
        </w:rPr>
        <w:t>.</w:t>
      </w:r>
    </w:p>
    <w:p w14:paraId="2F659708" w14:textId="4469D685" w:rsidR="00943D7D" w:rsidRDefault="00943D7D" w:rsidP="00F15172">
      <w:pPr>
        <w:pStyle w:val="Textbody"/>
        <w:spacing w:after="0" w:line="360" w:lineRule="auto"/>
        <w:ind w:firstLine="1134"/>
        <w:jc w:val="both"/>
        <w:rPr>
          <w:rFonts w:ascii="Times New Roman" w:hAnsi="Times New Roman"/>
          <w:color w:val="000000" w:themeColor="text1"/>
        </w:rPr>
      </w:pPr>
      <w:r>
        <w:rPr>
          <w:rFonts w:ascii="Times New Roman" w:hAnsi="Times New Roman"/>
        </w:rPr>
        <w:t xml:space="preserve">As ilustrações que se apresentam em forma de imagens deverão possuir resolução </w:t>
      </w:r>
      <w:r>
        <w:rPr>
          <w:rFonts w:ascii="Times New Roman" w:hAnsi="Times New Roman"/>
          <w:u w:val="single"/>
        </w:rPr>
        <w:t xml:space="preserve">mínima de 300 </w:t>
      </w:r>
      <w:proofErr w:type="spellStart"/>
      <w:r>
        <w:rPr>
          <w:rFonts w:ascii="Times New Roman" w:hAnsi="Times New Roman"/>
          <w:i/>
          <w:iCs/>
          <w:u w:val="single"/>
        </w:rPr>
        <w:t>dpi</w:t>
      </w:r>
      <w:proofErr w:type="spellEnd"/>
      <w:r>
        <w:rPr>
          <w:rFonts w:ascii="Times New Roman" w:hAnsi="Times New Roman"/>
        </w:rPr>
        <w:t xml:space="preserve">. Separar o texto do título da </w:t>
      </w:r>
      <w:r w:rsidR="00127AA8">
        <w:rPr>
          <w:rFonts w:ascii="Times New Roman" w:hAnsi="Times New Roman"/>
        </w:rPr>
        <w:t>ilustração por dois</w:t>
      </w:r>
      <w:r w:rsidR="00124B75">
        <w:rPr>
          <w:rFonts w:ascii="Times New Roman" w:hAnsi="Times New Roman"/>
        </w:rPr>
        <w:t xml:space="preserve"> espaço 1,5 cm</w:t>
      </w:r>
      <w:r w:rsidR="00C81071" w:rsidRPr="00C81071">
        <w:rPr>
          <w:rFonts w:ascii="Times New Roman" w:hAnsi="Times New Roman"/>
          <w:color w:val="000000" w:themeColor="text1"/>
        </w:rPr>
        <w:t>.</w:t>
      </w:r>
      <w:r w:rsidRPr="00C81071">
        <w:rPr>
          <w:rFonts w:ascii="Times New Roman" w:hAnsi="Times New Roman"/>
          <w:color w:val="000000" w:themeColor="text1"/>
        </w:rPr>
        <w:t xml:space="preserve">    </w:t>
      </w:r>
    </w:p>
    <w:p w14:paraId="33EA2749" w14:textId="77777777" w:rsidR="00C81071" w:rsidRPr="00C81071" w:rsidRDefault="00C81071" w:rsidP="00F15172">
      <w:pPr>
        <w:pStyle w:val="Textbody"/>
        <w:spacing w:after="0" w:line="360" w:lineRule="auto"/>
        <w:ind w:firstLine="1134"/>
        <w:jc w:val="both"/>
        <w:rPr>
          <w:rFonts w:hint="eastAsia"/>
          <w:color w:val="000000" w:themeColor="text1"/>
        </w:rPr>
      </w:pPr>
    </w:p>
    <w:p w14:paraId="5A188940" w14:textId="48C62586" w:rsidR="000D60CD" w:rsidRDefault="00C81071" w:rsidP="000D60CD">
      <w:pPr>
        <w:pStyle w:val="Textbody"/>
        <w:tabs>
          <w:tab w:val="left" w:pos="2130"/>
          <w:tab w:val="left" w:pos="2550"/>
          <w:tab w:val="left" w:pos="2580"/>
          <w:tab w:val="left" w:pos="6045"/>
        </w:tabs>
        <w:spacing w:after="120" w:line="240" w:lineRule="auto"/>
        <w:rPr>
          <w:rFonts w:ascii="Times New Roman" w:hAnsi="Times New Roman"/>
        </w:rPr>
      </w:pPr>
      <w:r>
        <w:rPr>
          <w:rFonts w:ascii="Times New Roman" w:hAnsi="Times New Roman"/>
        </w:rPr>
        <w:t xml:space="preserve">                         </w:t>
      </w:r>
      <w:r w:rsidR="0071697B">
        <w:rPr>
          <w:rFonts w:ascii="Times New Roman" w:hAnsi="Times New Roman"/>
        </w:rPr>
        <w:t xml:space="preserve">                  </w:t>
      </w:r>
      <w:r w:rsidR="000D60CD">
        <w:rPr>
          <w:rFonts w:ascii="Times New Roman" w:hAnsi="Times New Roman"/>
        </w:rPr>
        <w:t>Imagem 1 – Logo</w:t>
      </w:r>
      <w:r w:rsidR="00745AE2">
        <w:rPr>
          <w:rFonts w:ascii="Times New Roman" w:hAnsi="Times New Roman"/>
        </w:rPr>
        <w:t>marca</w:t>
      </w:r>
      <w:r w:rsidR="000D60CD">
        <w:rPr>
          <w:rFonts w:ascii="Times New Roman" w:hAnsi="Times New Roman"/>
        </w:rPr>
        <w:t xml:space="preserve"> </w:t>
      </w:r>
      <w:r w:rsidR="0071697B">
        <w:rPr>
          <w:rFonts w:ascii="Times New Roman" w:hAnsi="Times New Roman"/>
        </w:rPr>
        <w:t xml:space="preserve">oficial do </w:t>
      </w:r>
      <w:proofErr w:type="spellStart"/>
      <w:r w:rsidR="000D60CD">
        <w:rPr>
          <w:rFonts w:ascii="Times New Roman" w:hAnsi="Times New Roman"/>
        </w:rPr>
        <w:t>Igam</w:t>
      </w:r>
      <w:proofErr w:type="spellEnd"/>
      <w:r w:rsidR="000D60CD">
        <w:rPr>
          <w:rFonts w:ascii="Times New Roman" w:hAnsi="Times New Roman"/>
        </w:rPr>
        <w:t xml:space="preserve"> </w:t>
      </w:r>
      <w:r w:rsidR="000D60CD">
        <w:rPr>
          <w:rFonts w:ascii="Times New Roman" w:hAnsi="Times New Roman"/>
        </w:rPr>
        <w:tab/>
      </w:r>
    </w:p>
    <w:p w14:paraId="7A5635C9" w14:textId="77777777" w:rsidR="000D60CD" w:rsidRDefault="000D60CD" w:rsidP="000D60CD">
      <w:pPr>
        <w:pStyle w:val="Textbody"/>
        <w:tabs>
          <w:tab w:val="left" w:pos="2130"/>
          <w:tab w:val="left" w:pos="2550"/>
          <w:tab w:val="left" w:pos="2580"/>
        </w:tabs>
        <w:spacing w:after="0" w:line="240" w:lineRule="auto"/>
        <w:jc w:val="center"/>
        <w:rPr>
          <w:rFonts w:ascii="Times New Roman" w:hAnsi="Times New Roman"/>
        </w:rPr>
      </w:pPr>
      <w:r w:rsidRPr="00FF4449">
        <w:rPr>
          <w:rFonts w:ascii="Times New Roman" w:hAnsi="Times New Roman"/>
          <w:noProof/>
          <w:lang w:eastAsia="pt-BR" w:bidi="ar-SA"/>
        </w:rPr>
        <w:drawing>
          <wp:inline distT="0" distB="0" distL="0" distR="0" wp14:anchorId="1E835886" wp14:editId="070AEA2B">
            <wp:extent cx="2466975" cy="898525"/>
            <wp:effectExtent l="19050" t="19050" r="28575" b="15875"/>
            <wp:docPr id="3" name="Imagem 3" descr="C:\Users\Marcia\Desktop\ig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a\Desktop\igam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490" cy="900898"/>
                    </a:xfrm>
                    <a:prstGeom prst="rect">
                      <a:avLst/>
                    </a:prstGeom>
                    <a:noFill/>
                    <a:ln>
                      <a:solidFill>
                        <a:schemeClr val="bg1">
                          <a:lumMod val="85000"/>
                        </a:schemeClr>
                      </a:solidFill>
                    </a:ln>
                  </pic:spPr>
                </pic:pic>
              </a:graphicData>
            </a:graphic>
          </wp:inline>
        </w:drawing>
      </w:r>
    </w:p>
    <w:p w14:paraId="640EF517" w14:textId="749A5E78" w:rsidR="000D60CD" w:rsidRDefault="000D60CD" w:rsidP="000D60CD">
      <w:pPr>
        <w:pStyle w:val="Textbody"/>
        <w:tabs>
          <w:tab w:val="left" w:pos="2130"/>
          <w:tab w:val="left" w:pos="2550"/>
          <w:tab w:val="left" w:pos="2580"/>
          <w:tab w:val="left" w:pos="6045"/>
        </w:tabs>
        <w:spacing w:before="120" w:after="0" w:line="240" w:lineRule="auto"/>
        <w:ind w:left="2693" w:hanging="2693"/>
        <w:rPr>
          <w:rFonts w:ascii="Times New Roman" w:hAnsi="Times New Roman"/>
          <w:sz w:val="20"/>
          <w:szCs w:val="20"/>
        </w:rPr>
      </w:pPr>
      <w:r>
        <w:rPr>
          <w:rFonts w:ascii="Times New Roman" w:hAnsi="Times New Roman"/>
        </w:rPr>
        <w:t xml:space="preserve">                                         </w:t>
      </w:r>
      <w:r w:rsidR="0071697B">
        <w:rPr>
          <w:rFonts w:ascii="Times New Roman" w:hAnsi="Times New Roman"/>
        </w:rPr>
        <w:t xml:space="preserve"> </w:t>
      </w:r>
      <w:r>
        <w:rPr>
          <w:rFonts w:ascii="Times New Roman" w:hAnsi="Times New Roman"/>
        </w:rPr>
        <w:t xml:space="preserve"> </w:t>
      </w:r>
      <w:r>
        <w:rPr>
          <w:rFonts w:ascii="Times New Roman" w:hAnsi="Times New Roman"/>
          <w:sz w:val="20"/>
          <w:szCs w:val="20"/>
        </w:rPr>
        <w:t xml:space="preserve">Fonte: IGAM </w:t>
      </w:r>
      <w:r w:rsidR="00CA43FB">
        <w:rPr>
          <w:rFonts w:ascii="Times New Roman" w:hAnsi="Times New Roman"/>
          <w:sz w:val="20"/>
          <w:szCs w:val="20"/>
        </w:rPr>
        <w:t>(2017</w:t>
      </w:r>
      <w:r w:rsidRPr="00DD23C6">
        <w:rPr>
          <w:rFonts w:ascii="Times New Roman" w:hAnsi="Times New Roman"/>
          <w:sz w:val="20"/>
          <w:szCs w:val="20"/>
        </w:rPr>
        <w:t>)</w:t>
      </w:r>
    </w:p>
    <w:p w14:paraId="0FFCBAF8" w14:textId="2D2DE8A8" w:rsidR="00C81071" w:rsidRDefault="00C81071" w:rsidP="00C81071">
      <w:pPr>
        <w:pStyle w:val="Textbody"/>
        <w:tabs>
          <w:tab w:val="center" w:pos="4535"/>
        </w:tabs>
        <w:spacing w:before="120" w:after="0" w:line="240" w:lineRule="auto"/>
        <w:ind w:left="1474" w:right="1474"/>
        <w:rPr>
          <w:rFonts w:ascii="Times New Roman" w:hAnsi="Times New Roman"/>
          <w:sz w:val="20"/>
          <w:szCs w:val="20"/>
        </w:rPr>
      </w:pPr>
      <w:r>
        <w:rPr>
          <w:rFonts w:ascii="Times New Roman" w:hAnsi="Times New Roman"/>
          <w:sz w:val="20"/>
          <w:szCs w:val="20"/>
        </w:rPr>
        <w:tab/>
      </w:r>
    </w:p>
    <w:p w14:paraId="648404FB" w14:textId="77777777" w:rsidR="00943D7D" w:rsidRDefault="00943D7D" w:rsidP="00943D7D">
      <w:pPr>
        <w:pStyle w:val="Textbody"/>
        <w:spacing w:after="0" w:line="360" w:lineRule="auto"/>
        <w:jc w:val="both"/>
        <w:rPr>
          <w:rFonts w:ascii="Times New Roman" w:hAnsi="Times New Roman"/>
        </w:rPr>
      </w:pPr>
    </w:p>
    <w:p w14:paraId="450C9998" w14:textId="77777777" w:rsidR="00C81071" w:rsidRPr="00C8463D" w:rsidRDefault="00C81071" w:rsidP="00C81071">
      <w:pPr>
        <w:pStyle w:val="Textbody"/>
        <w:spacing w:after="0" w:line="360" w:lineRule="auto"/>
        <w:rPr>
          <w:rFonts w:ascii="Times New Roman" w:hAnsi="Times New Roman"/>
          <w:b/>
          <w:i/>
        </w:rPr>
      </w:pPr>
      <w:r w:rsidRPr="00554F18">
        <w:rPr>
          <w:rFonts w:ascii="Times New Roman" w:hAnsi="Times New Roman"/>
          <w:b/>
          <w:i/>
        </w:rPr>
        <w:lastRenderedPageBreak/>
        <w:t>2.3.2 Tabelas</w:t>
      </w:r>
    </w:p>
    <w:p w14:paraId="095C416B" w14:textId="77777777" w:rsidR="00943D7D" w:rsidRDefault="00943D7D" w:rsidP="00943D7D">
      <w:pPr>
        <w:pStyle w:val="Textbody"/>
        <w:spacing w:after="0" w:line="360" w:lineRule="auto"/>
        <w:rPr>
          <w:rFonts w:ascii="Times New Roman" w:hAnsi="Times New Roman"/>
        </w:rPr>
      </w:pPr>
    </w:p>
    <w:p w14:paraId="33466304" w14:textId="44494752"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tabelas deverão ser centralizadas na página, precedidas de sua palavra designativa, com a letra inicial maiúscula, seguida de seu número de ordem de ocorrência no texto, em algarismos arábicos, travessão e do respectivo título em fonte tamanho 12, localizado em sua parte superior, e alinhado à esquerda desta. Devem ser citadas no texto e inseridas o mais próximo possível do trecho a que se referem.</w:t>
      </w:r>
    </w:p>
    <w:p w14:paraId="2E5157D3" w14:textId="486DDB16"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tabelas apresentam dados estatísticos numéricos, enquanto os quadros contêm informações textuais agrupadas em colunas. As tabelas não devem ser fechadas lateralmente e, deverão ser padronizadas conforme as Normas de Apresentação Tabular</w:t>
      </w:r>
      <w:r w:rsidR="00681DC7">
        <w:rPr>
          <w:rFonts w:ascii="Times New Roman" w:hAnsi="Times New Roman"/>
        </w:rPr>
        <w:t xml:space="preserve"> (</w:t>
      </w:r>
      <w:r>
        <w:rPr>
          <w:rFonts w:ascii="Times New Roman" w:hAnsi="Times New Roman"/>
        </w:rPr>
        <w:t>IBGE</w:t>
      </w:r>
      <w:r w:rsidR="00681DC7">
        <w:rPr>
          <w:rFonts w:ascii="Times New Roman" w:hAnsi="Times New Roman"/>
        </w:rPr>
        <w:t>, 1993)</w:t>
      </w:r>
      <w:r>
        <w:rPr>
          <w:rFonts w:ascii="Times New Roman" w:hAnsi="Times New Roman"/>
        </w:rPr>
        <w:t>. Deverão conter dados sobre a autoria, localizado em sua parte inferior, fonte tamanho 10, no formato: AUTORIA (ano). A fonte é obrigatória, mesmo que seja produção do próprio autor, sendo citada da seguinte forma: Fonte: Elaborado pelo autor (ano). A referência completa relativa à fonte deverá constar na listagem de referências no final do trabalho. Legenda, notas e outras informações necessárias à sua compreensão (se houver), deverão constar logo após a indicação da fonte, também com letra tamanho 10.</w:t>
      </w:r>
    </w:p>
    <w:p w14:paraId="01A300CD" w14:textId="534DBC84"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 xml:space="preserve">Deverão ser indicadas no texto pela forma como foram designadas, </w:t>
      </w:r>
      <w:r w:rsidR="00E46299">
        <w:rPr>
          <w:rFonts w:ascii="Times New Roman" w:hAnsi="Times New Roman"/>
        </w:rPr>
        <w:t xml:space="preserve">Tabela 1, </w:t>
      </w:r>
      <w:r>
        <w:rPr>
          <w:rFonts w:ascii="Times New Roman" w:hAnsi="Times New Roman"/>
        </w:rPr>
        <w:t>com a letra inicial maiúscula, acompanhada do número de ordem. Ou estar entre parênteses em letras maiúsculas, seguido do número de ordem no final da frase ou</w:t>
      </w:r>
      <w:r w:rsidR="00FF6A5B">
        <w:rPr>
          <w:rFonts w:ascii="Times New Roman" w:hAnsi="Times New Roman"/>
        </w:rPr>
        <w:t xml:space="preserve"> parágrafo (TABELA 1)</w:t>
      </w:r>
      <w:r w:rsidR="00364AF2">
        <w:rPr>
          <w:rFonts w:ascii="Times New Roman" w:hAnsi="Times New Roman"/>
        </w:rPr>
        <w:t>.</w:t>
      </w:r>
    </w:p>
    <w:p w14:paraId="004BADC5" w14:textId="658E8B5C" w:rsidR="00C81071" w:rsidRDefault="00F15172" w:rsidP="00C81071">
      <w:pPr>
        <w:pStyle w:val="Textbody"/>
        <w:spacing w:after="0" w:line="360" w:lineRule="auto"/>
        <w:ind w:firstLine="1134"/>
        <w:jc w:val="both"/>
        <w:rPr>
          <w:rFonts w:hint="eastAsia"/>
        </w:rPr>
      </w:pPr>
      <w:r>
        <w:rPr>
          <w:rFonts w:ascii="Times New Roman" w:hAnsi="Times New Roman"/>
        </w:rPr>
        <w:t xml:space="preserve"> </w:t>
      </w:r>
      <w:r w:rsidR="00C81071">
        <w:rPr>
          <w:rFonts w:ascii="Times New Roman" w:hAnsi="Times New Roman"/>
        </w:rPr>
        <w:t xml:space="preserve">As orientações neste </w:t>
      </w:r>
      <w:proofErr w:type="spellStart"/>
      <w:r w:rsidR="00C81071">
        <w:rPr>
          <w:rFonts w:ascii="Times New Roman" w:hAnsi="Times New Roman"/>
          <w:i/>
          <w:iCs/>
        </w:rPr>
        <w:t>template</w:t>
      </w:r>
      <w:proofErr w:type="spellEnd"/>
      <w:r w:rsidR="00C81071">
        <w:rPr>
          <w:rFonts w:ascii="Times New Roman" w:hAnsi="Times New Roman"/>
        </w:rPr>
        <w:t xml:space="preserve"> não excluem a necessidade de consulta às normas </w:t>
      </w:r>
      <w:r w:rsidR="00C645E0">
        <w:rPr>
          <w:rFonts w:ascii="Times New Roman" w:hAnsi="Times New Roman"/>
        </w:rPr>
        <w:t xml:space="preserve">de apresentação tabular </w:t>
      </w:r>
      <w:r w:rsidR="00C81071" w:rsidRPr="00C645E0">
        <w:rPr>
          <w:rFonts w:ascii="Times New Roman" w:hAnsi="Times New Roman"/>
        </w:rPr>
        <w:t>do I</w:t>
      </w:r>
      <w:r w:rsidR="00C81071" w:rsidRPr="00554F18">
        <w:rPr>
          <w:rFonts w:ascii="Times New Roman" w:hAnsi="Times New Roman"/>
        </w:rPr>
        <w:t xml:space="preserve">BGE disponível no </w:t>
      </w:r>
      <w:r w:rsidR="00C81071" w:rsidRPr="00554F18">
        <w:rPr>
          <w:rFonts w:ascii="Times New Roman" w:hAnsi="Times New Roman"/>
          <w:i/>
        </w:rPr>
        <w:t>link</w:t>
      </w:r>
      <w:r w:rsidR="00C81071" w:rsidRPr="00554F18">
        <w:rPr>
          <w:rFonts w:ascii="Times New Roman" w:hAnsi="Times New Roman"/>
        </w:rPr>
        <w:t xml:space="preserve"> para o documento (ANEXO B).</w:t>
      </w:r>
    </w:p>
    <w:p w14:paraId="56F40A9A" w14:textId="77777777" w:rsidR="00FF6A5B" w:rsidRDefault="00FF6A5B" w:rsidP="00FF6A5B">
      <w:pPr>
        <w:pStyle w:val="Textbody"/>
        <w:spacing w:after="0" w:line="360" w:lineRule="auto"/>
        <w:ind w:firstLine="1134"/>
        <w:jc w:val="center"/>
        <w:rPr>
          <w:rFonts w:hint="eastAsia"/>
        </w:rPr>
      </w:pPr>
    </w:p>
    <w:p w14:paraId="6B47ABBB" w14:textId="77777777" w:rsidR="00FF6A5B" w:rsidRDefault="00FF6A5B" w:rsidP="00FF6A5B">
      <w:pPr>
        <w:tabs>
          <w:tab w:val="left" w:pos="5835"/>
        </w:tabs>
        <w:rPr>
          <w:rFonts w:ascii="Times New Roman" w:hAnsi="Times New Roman" w:cs="Times New Roman"/>
          <w:sz w:val="24"/>
          <w:szCs w:val="24"/>
        </w:rPr>
      </w:pPr>
      <w:r w:rsidRPr="00313D94">
        <w:rPr>
          <w:rFonts w:ascii="Times New Roman" w:hAnsi="Times New Roman" w:cs="Times New Roman"/>
          <w:sz w:val="24"/>
          <w:szCs w:val="24"/>
        </w:rPr>
        <w:t xml:space="preserve">Tabela 1 </w:t>
      </w:r>
      <w:r>
        <w:rPr>
          <w:rFonts w:ascii="Times New Roman" w:hAnsi="Times New Roman" w:cs="Times New Roman"/>
          <w:sz w:val="24"/>
          <w:szCs w:val="24"/>
        </w:rPr>
        <w:t>–</w:t>
      </w:r>
      <w:r w:rsidRPr="00313D94">
        <w:rPr>
          <w:rFonts w:ascii="Times New Roman" w:hAnsi="Times New Roman" w:cs="Times New Roman"/>
          <w:sz w:val="24"/>
          <w:szCs w:val="24"/>
        </w:rPr>
        <w:t xml:space="preserve"> </w:t>
      </w:r>
      <w:r>
        <w:rPr>
          <w:rFonts w:ascii="Times New Roman" w:hAnsi="Times New Roman" w:cs="Times New Roman"/>
          <w:sz w:val="24"/>
          <w:szCs w:val="24"/>
        </w:rPr>
        <w:t>Artigos publicados por área de conhecimento em 2020</w:t>
      </w:r>
    </w:p>
    <w:tbl>
      <w:tblPr>
        <w:tblStyle w:val="SombreamentoClaro-nfase1"/>
        <w:tblW w:w="5000" w:type="pct"/>
        <w:tblLook w:val="0660" w:firstRow="1" w:lastRow="1" w:firstColumn="0" w:lastColumn="0" w:noHBand="1" w:noVBand="1"/>
      </w:tblPr>
      <w:tblGrid>
        <w:gridCol w:w="2274"/>
        <w:gridCol w:w="2262"/>
        <w:gridCol w:w="2262"/>
        <w:gridCol w:w="2263"/>
      </w:tblGrid>
      <w:tr w:rsidR="00FF6A5B" w:rsidRPr="00B8037F" w14:paraId="001D7A65" w14:textId="77777777" w:rsidTr="00A44E7D">
        <w:trPr>
          <w:cnfStyle w:val="100000000000" w:firstRow="1" w:lastRow="0" w:firstColumn="0" w:lastColumn="0" w:oddVBand="0" w:evenVBand="0" w:oddHBand="0" w:evenHBand="0" w:firstRowFirstColumn="0" w:firstRowLastColumn="0" w:lastRowFirstColumn="0" w:lastRowLastColumn="0"/>
        </w:trPr>
        <w:tc>
          <w:tcPr>
            <w:tcW w:w="1255" w:type="pct"/>
            <w:tcBorders>
              <w:top w:val="single" w:sz="8" w:space="0" w:color="auto"/>
              <w:left w:val="single" w:sz="4" w:space="0" w:color="FFFFFF" w:themeColor="background1"/>
              <w:bottom w:val="single" w:sz="8" w:space="0" w:color="auto"/>
              <w:right w:val="single" w:sz="4" w:space="0" w:color="FFFFFF" w:themeColor="background1"/>
            </w:tcBorders>
            <w:noWrap/>
          </w:tcPr>
          <w:p w14:paraId="37941374"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ÁREAS</w:t>
            </w:r>
          </w:p>
        </w:tc>
        <w:tc>
          <w:tcPr>
            <w:tcW w:w="1248" w:type="pct"/>
            <w:tcBorders>
              <w:top w:val="single" w:sz="8" w:space="0" w:color="auto"/>
              <w:left w:val="single" w:sz="4" w:space="0" w:color="FFFFFF" w:themeColor="background1"/>
              <w:bottom w:val="single" w:sz="8" w:space="0" w:color="auto"/>
              <w:right w:val="single" w:sz="8" w:space="0" w:color="FFFFFF" w:themeColor="background1"/>
            </w:tcBorders>
          </w:tcPr>
          <w:p w14:paraId="46BB1FFC"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U</w:t>
            </w:r>
            <w:r>
              <w:rPr>
                <w:rFonts w:ascii="Times New Roman" w:hAnsi="Times New Roman" w:cs="Times New Roman"/>
                <w:color w:val="000000" w:themeColor="text1"/>
              </w:rPr>
              <w:t>niversidade 1</w:t>
            </w:r>
          </w:p>
        </w:tc>
        <w:tc>
          <w:tcPr>
            <w:tcW w:w="1248" w:type="pct"/>
            <w:tcBorders>
              <w:top w:val="single" w:sz="8" w:space="0" w:color="auto"/>
              <w:left w:val="single" w:sz="8" w:space="0" w:color="FFFFFF" w:themeColor="background1"/>
              <w:bottom w:val="single" w:sz="8" w:space="0" w:color="auto"/>
              <w:right w:val="single" w:sz="4" w:space="0" w:color="FFFFFF" w:themeColor="background1"/>
            </w:tcBorders>
          </w:tcPr>
          <w:p w14:paraId="13C6CE08" w14:textId="77777777" w:rsidR="00FF6A5B" w:rsidRPr="00B8037F" w:rsidRDefault="00FF6A5B" w:rsidP="00A44E7D">
            <w:pPr>
              <w:jc w:val="center"/>
              <w:rPr>
                <w:rFonts w:ascii="Times New Roman" w:hAnsi="Times New Roman" w:cs="Times New Roman"/>
                <w:color w:val="000000" w:themeColor="text1"/>
              </w:rPr>
            </w:pPr>
            <w:r>
              <w:rPr>
                <w:rFonts w:ascii="Times New Roman" w:hAnsi="Times New Roman" w:cs="Times New Roman"/>
                <w:color w:val="000000" w:themeColor="text1"/>
              </w:rPr>
              <w:t>Universidade 2</w:t>
            </w:r>
          </w:p>
        </w:tc>
        <w:tc>
          <w:tcPr>
            <w:tcW w:w="1249" w:type="pct"/>
            <w:tcBorders>
              <w:top w:val="single" w:sz="8" w:space="0" w:color="auto"/>
              <w:left w:val="single" w:sz="4" w:space="0" w:color="FFFFFF" w:themeColor="background1"/>
              <w:bottom w:val="single" w:sz="8" w:space="0" w:color="auto"/>
              <w:right w:val="single" w:sz="4" w:space="0" w:color="FFFFFF" w:themeColor="background1"/>
            </w:tcBorders>
          </w:tcPr>
          <w:p w14:paraId="4CDAC752" w14:textId="77777777" w:rsidR="00FF6A5B" w:rsidRPr="00B8037F" w:rsidRDefault="00FF6A5B" w:rsidP="00A44E7D">
            <w:pPr>
              <w:jc w:val="center"/>
              <w:rPr>
                <w:rFonts w:ascii="Times New Roman" w:hAnsi="Times New Roman" w:cs="Times New Roman"/>
                <w:color w:val="000000" w:themeColor="text1"/>
              </w:rPr>
            </w:pPr>
            <w:r>
              <w:rPr>
                <w:rFonts w:ascii="Times New Roman" w:hAnsi="Times New Roman" w:cs="Times New Roman"/>
                <w:color w:val="000000" w:themeColor="text1"/>
              </w:rPr>
              <w:t>Universidade 3</w:t>
            </w:r>
          </w:p>
        </w:tc>
      </w:tr>
      <w:tr w:rsidR="00FF6A5B" w:rsidRPr="00B8037F" w14:paraId="2F221D77" w14:textId="77777777" w:rsidTr="00A44E7D">
        <w:tc>
          <w:tcPr>
            <w:tcW w:w="1255" w:type="pct"/>
            <w:tcBorders>
              <w:top w:val="single" w:sz="8" w:space="0" w:color="auto"/>
              <w:left w:val="single" w:sz="4" w:space="0" w:color="FFFFFF" w:themeColor="background1"/>
              <w:bottom w:val="single" w:sz="4" w:space="0" w:color="FFFFFF" w:themeColor="background1"/>
              <w:right w:val="single" w:sz="4" w:space="0" w:color="FFFFFF" w:themeColor="background1"/>
            </w:tcBorders>
            <w:noWrap/>
          </w:tcPr>
          <w:p w14:paraId="05ED33DC" w14:textId="77777777" w:rsidR="00FF6A5B" w:rsidRPr="00B8037F" w:rsidRDefault="00FF6A5B" w:rsidP="00364AF2">
            <w:pPr>
              <w:rPr>
                <w:rFonts w:ascii="Times New Roman" w:hAnsi="Times New Roman" w:cs="Times New Roman"/>
                <w:color w:val="000000" w:themeColor="text1"/>
              </w:rPr>
            </w:pPr>
            <w:r w:rsidRPr="00B8037F">
              <w:rPr>
                <w:rFonts w:ascii="Times New Roman" w:hAnsi="Times New Roman" w:cs="Times New Roman"/>
                <w:color w:val="000000" w:themeColor="text1"/>
              </w:rPr>
              <w:t>Interdisciplinar</w:t>
            </w:r>
          </w:p>
        </w:tc>
        <w:tc>
          <w:tcPr>
            <w:tcW w:w="1248" w:type="pct"/>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77EB371E"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110</w:t>
            </w:r>
          </w:p>
        </w:tc>
        <w:tc>
          <w:tcPr>
            <w:tcW w:w="1248" w:type="pct"/>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15AE6AF4"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103</w:t>
            </w:r>
          </w:p>
        </w:tc>
        <w:tc>
          <w:tcPr>
            <w:tcW w:w="1249" w:type="pct"/>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5F49D94C"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7</w:t>
            </w:r>
          </w:p>
        </w:tc>
      </w:tr>
      <w:tr w:rsidR="00FF6A5B" w:rsidRPr="00B8037F" w14:paraId="5555E8B7" w14:textId="77777777" w:rsidTr="00A44E7D">
        <w:tc>
          <w:tcPr>
            <w:tcW w:w="1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4AD12470"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Biológicas e da Saúde</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FBE18"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223</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DC7DA7"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214</w:t>
            </w:r>
          </w:p>
        </w:tc>
        <w:tc>
          <w:tcPr>
            <w:tcW w:w="12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D4ED3"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w:t>
            </w:r>
          </w:p>
        </w:tc>
      </w:tr>
      <w:tr w:rsidR="00FF6A5B" w:rsidRPr="00B8037F" w14:paraId="3B87D826" w14:textId="77777777" w:rsidTr="00A44E7D">
        <w:tc>
          <w:tcPr>
            <w:tcW w:w="1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5BCD9C41"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Ex</w:t>
            </w:r>
            <w:r>
              <w:rPr>
                <w:rFonts w:ascii="Times New Roman" w:hAnsi="Times New Roman" w:cs="Times New Roman"/>
                <w:color w:val="000000" w:themeColor="text1"/>
              </w:rPr>
              <w:t>atas e T</w:t>
            </w:r>
            <w:r w:rsidRPr="00B8037F">
              <w:rPr>
                <w:rFonts w:ascii="Times New Roman" w:hAnsi="Times New Roman" w:cs="Times New Roman"/>
                <w:color w:val="000000" w:themeColor="text1"/>
              </w:rPr>
              <w:t>ecnológicas</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05967"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197</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2C4EC"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120</w:t>
            </w:r>
          </w:p>
        </w:tc>
        <w:tc>
          <w:tcPr>
            <w:tcW w:w="12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6958FE"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77</w:t>
            </w:r>
          </w:p>
        </w:tc>
      </w:tr>
      <w:tr w:rsidR="00FF6A5B" w:rsidRPr="00B8037F" w14:paraId="33CAD34C" w14:textId="77777777" w:rsidTr="00A44E7D">
        <w:tc>
          <w:tcPr>
            <w:tcW w:w="1255" w:type="pct"/>
            <w:tcBorders>
              <w:top w:val="single" w:sz="4" w:space="0" w:color="FFFFFF" w:themeColor="background1"/>
              <w:left w:val="single" w:sz="4" w:space="0" w:color="FFFFFF" w:themeColor="background1"/>
              <w:bottom w:val="single" w:sz="8" w:space="0" w:color="auto"/>
              <w:right w:val="single" w:sz="4" w:space="0" w:color="FFFFFF" w:themeColor="background1"/>
            </w:tcBorders>
            <w:noWrap/>
          </w:tcPr>
          <w:p w14:paraId="657BF568"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Artes e Humanidades</w:t>
            </w:r>
          </w:p>
        </w:tc>
        <w:tc>
          <w:tcPr>
            <w:tcW w:w="1248" w:type="pct"/>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F827B2F"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134</w:t>
            </w:r>
          </w:p>
        </w:tc>
        <w:tc>
          <w:tcPr>
            <w:tcW w:w="1248" w:type="pct"/>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2BBCA333"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121</w:t>
            </w:r>
          </w:p>
        </w:tc>
        <w:tc>
          <w:tcPr>
            <w:tcW w:w="1249" w:type="pct"/>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7ECDAF4B"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13</w:t>
            </w:r>
          </w:p>
        </w:tc>
      </w:tr>
      <w:tr w:rsidR="00FF6A5B" w:rsidRPr="00B8037F" w14:paraId="682C2948" w14:textId="77777777" w:rsidTr="00A44E7D">
        <w:trPr>
          <w:cnfStyle w:val="010000000000" w:firstRow="0" w:lastRow="1" w:firstColumn="0" w:lastColumn="0" w:oddVBand="0" w:evenVBand="0" w:oddHBand="0" w:evenHBand="0" w:firstRowFirstColumn="0" w:firstRowLastColumn="0" w:lastRowFirstColumn="0" w:lastRowLastColumn="0"/>
        </w:trPr>
        <w:tc>
          <w:tcPr>
            <w:tcW w:w="1255" w:type="pct"/>
            <w:tcBorders>
              <w:top w:val="single" w:sz="8" w:space="0" w:color="auto"/>
              <w:left w:val="single" w:sz="4" w:space="0" w:color="FFFFFF" w:themeColor="background1"/>
              <w:bottom w:val="single" w:sz="8" w:space="0" w:color="auto"/>
              <w:right w:val="single" w:sz="4" w:space="0" w:color="FFFFFF" w:themeColor="background1"/>
            </w:tcBorders>
            <w:noWrap/>
          </w:tcPr>
          <w:p w14:paraId="0718D89D"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Total</w:t>
            </w:r>
          </w:p>
        </w:tc>
        <w:tc>
          <w:tcPr>
            <w:tcW w:w="1248" w:type="pct"/>
            <w:tcBorders>
              <w:top w:val="single" w:sz="8" w:space="0" w:color="auto"/>
              <w:left w:val="single" w:sz="4" w:space="0" w:color="FFFFFF" w:themeColor="background1"/>
              <w:bottom w:val="single" w:sz="8" w:space="0" w:color="auto"/>
              <w:right w:val="single" w:sz="4" w:space="0" w:color="FFFFFF" w:themeColor="background1"/>
            </w:tcBorders>
          </w:tcPr>
          <w:p w14:paraId="5F3AB5E2"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998</w:t>
            </w:r>
          </w:p>
        </w:tc>
        <w:tc>
          <w:tcPr>
            <w:tcW w:w="1248" w:type="pct"/>
            <w:tcBorders>
              <w:top w:val="single" w:sz="8" w:space="0" w:color="auto"/>
              <w:left w:val="single" w:sz="4" w:space="0" w:color="FFFFFF" w:themeColor="background1"/>
              <w:bottom w:val="single" w:sz="8" w:space="0" w:color="auto"/>
              <w:right w:val="single" w:sz="4" w:space="0" w:color="FFFFFF" w:themeColor="background1"/>
            </w:tcBorders>
          </w:tcPr>
          <w:p w14:paraId="6A607771"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908</w:t>
            </w:r>
          </w:p>
        </w:tc>
        <w:tc>
          <w:tcPr>
            <w:tcW w:w="1249" w:type="pct"/>
            <w:tcBorders>
              <w:top w:val="single" w:sz="8" w:space="0" w:color="auto"/>
              <w:left w:val="single" w:sz="4" w:space="0" w:color="FFFFFF" w:themeColor="background1"/>
              <w:bottom w:val="single" w:sz="8" w:space="0" w:color="auto"/>
              <w:right w:val="single" w:sz="4" w:space="0" w:color="FFFFFF" w:themeColor="background1"/>
            </w:tcBorders>
          </w:tcPr>
          <w:p w14:paraId="11D309D0"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90</w:t>
            </w:r>
          </w:p>
        </w:tc>
      </w:tr>
    </w:tbl>
    <w:p w14:paraId="01389C42" w14:textId="77777777" w:rsidR="00FF6A5B" w:rsidRDefault="00FF6A5B" w:rsidP="00FF6A5B">
      <w:pPr>
        <w:pStyle w:val="Textodenotaderodap"/>
        <w:spacing w:before="120"/>
        <w:rPr>
          <w:rStyle w:val="nfaseSutil"/>
          <w:rFonts w:ascii="Times New Roman" w:hAnsi="Times New Roman"/>
          <w:i w:val="0"/>
        </w:rPr>
      </w:pPr>
      <w:r w:rsidRPr="00B8037F">
        <w:rPr>
          <w:rStyle w:val="nfaseSutil"/>
          <w:rFonts w:ascii="Times New Roman" w:hAnsi="Times New Roman" w:cs="Times New Roman"/>
          <w:i w:val="0"/>
        </w:rPr>
        <w:t>Fonte:</w:t>
      </w:r>
      <w:r>
        <w:rPr>
          <w:rStyle w:val="nfaseSutil"/>
          <w:rFonts w:ascii="Times New Roman" w:hAnsi="Times New Roman"/>
          <w:i w:val="0"/>
        </w:rPr>
        <w:t xml:space="preserve"> Elaborado pelos autores (2021)</w:t>
      </w:r>
    </w:p>
    <w:p w14:paraId="131D74E5" w14:textId="77777777" w:rsidR="008729FD" w:rsidRDefault="008729FD" w:rsidP="00FF6A5B">
      <w:pPr>
        <w:pStyle w:val="Textodenotaderodap"/>
        <w:spacing w:before="120"/>
        <w:rPr>
          <w:rStyle w:val="nfaseSutil"/>
          <w:rFonts w:ascii="Times New Roman" w:hAnsi="Times New Roman"/>
          <w:i w:val="0"/>
        </w:rPr>
      </w:pPr>
    </w:p>
    <w:p w14:paraId="4790EDF9" w14:textId="06AE71BB" w:rsidR="00943D7D" w:rsidRDefault="00943D7D" w:rsidP="00943D7D">
      <w:pPr>
        <w:pStyle w:val="Textbody"/>
        <w:spacing w:after="0" w:line="360" w:lineRule="auto"/>
        <w:rPr>
          <w:rFonts w:hint="eastAsia"/>
        </w:rPr>
      </w:pPr>
      <w:r>
        <w:rPr>
          <w:rFonts w:ascii="Times New Roman" w:hAnsi="Times New Roman"/>
          <w:b/>
          <w:bCs/>
        </w:rPr>
        <w:lastRenderedPageBreak/>
        <w:t>2.</w:t>
      </w:r>
      <w:r w:rsidR="00C81071">
        <w:rPr>
          <w:rFonts w:ascii="Times New Roman" w:hAnsi="Times New Roman"/>
          <w:b/>
          <w:bCs/>
        </w:rPr>
        <w:t>4</w:t>
      </w:r>
      <w:r>
        <w:rPr>
          <w:rFonts w:ascii="Times New Roman" w:hAnsi="Times New Roman"/>
          <w:b/>
          <w:bCs/>
        </w:rPr>
        <w:t xml:space="preserve"> </w:t>
      </w:r>
      <w:r>
        <w:rPr>
          <w:rStyle w:val="StrongEmphasis"/>
        </w:rPr>
        <w:t>Notas de rodapé</w:t>
      </w:r>
    </w:p>
    <w:p w14:paraId="1E064027" w14:textId="77777777" w:rsidR="00943D7D" w:rsidRDefault="00943D7D" w:rsidP="00943D7D">
      <w:pPr>
        <w:pStyle w:val="Textbody"/>
        <w:spacing w:after="0" w:line="360" w:lineRule="auto"/>
        <w:rPr>
          <w:rFonts w:ascii="Times New Roman" w:hAnsi="Times New Roman"/>
          <w:b/>
          <w:bCs/>
        </w:rPr>
      </w:pPr>
    </w:p>
    <w:p w14:paraId="70D7D1B6" w14:textId="69ACE485"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notas de rodapé</w:t>
      </w:r>
      <w:r w:rsidR="000140D1" w:rsidRPr="00C81071">
        <w:rPr>
          <w:rStyle w:val="Refdenotaderodap"/>
          <w:rFonts w:ascii="Times New Roman" w:hAnsi="Times New Roman"/>
          <w:color w:val="000000" w:themeColor="text1"/>
        </w:rPr>
        <w:footnoteReference w:id="5"/>
      </w:r>
      <w:r w:rsidRPr="00C81071">
        <w:rPr>
          <w:rFonts w:ascii="Times New Roman" w:hAnsi="Times New Roman"/>
          <w:color w:val="000000" w:themeColor="text1"/>
        </w:rPr>
        <w:t xml:space="preserve"> </w:t>
      </w:r>
      <w:r>
        <w:rPr>
          <w:rFonts w:ascii="Times New Roman" w:hAnsi="Times New Roman"/>
        </w:rPr>
        <w:t>deverão ser exclusivamente explicativas, indicadas no corpo do texto por algarismo arábico em ordem crescente e listadas no rodapé da página, utilizando traço contínuo de 5 cm, a partir da margem esquerda em fonte no tamanho 10, com alinhamento justificado e espaçamento simples entrelinhas.</w:t>
      </w:r>
    </w:p>
    <w:p w14:paraId="0FDB3564" w14:textId="77777777" w:rsidR="002F1A31" w:rsidRDefault="002F1A31" w:rsidP="00C81071">
      <w:pPr>
        <w:pStyle w:val="Textbody"/>
        <w:spacing w:after="0" w:line="360" w:lineRule="auto"/>
        <w:jc w:val="both"/>
        <w:rPr>
          <w:rFonts w:ascii="Times New Roman" w:hAnsi="Times New Roman"/>
          <w:b/>
          <w:bCs/>
        </w:rPr>
      </w:pPr>
    </w:p>
    <w:p w14:paraId="0CCD8439" w14:textId="77777777" w:rsidR="00C81071" w:rsidRPr="00554F18" w:rsidRDefault="00C81071" w:rsidP="00C81071">
      <w:pPr>
        <w:pStyle w:val="Textbody"/>
        <w:spacing w:after="0" w:line="360" w:lineRule="auto"/>
        <w:jc w:val="both"/>
        <w:rPr>
          <w:rFonts w:ascii="Times New Roman" w:hAnsi="Times New Roman"/>
          <w:b/>
          <w:bCs/>
        </w:rPr>
      </w:pPr>
      <w:r w:rsidRPr="00554F18">
        <w:rPr>
          <w:rFonts w:ascii="Times New Roman" w:hAnsi="Times New Roman"/>
          <w:b/>
          <w:bCs/>
        </w:rPr>
        <w:t>2.5 Equações e fórmulas</w:t>
      </w:r>
    </w:p>
    <w:p w14:paraId="435623DF" w14:textId="77777777" w:rsidR="00C81071" w:rsidRPr="00554F18" w:rsidRDefault="00C81071" w:rsidP="00C81071">
      <w:pPr>
        <w:pStyle w:val="Textbody"/>
        <w:spacing w:after="0" w:line="360" w:lineRule="auto"/>
        <w:jc w:val="both"/>
        <w:rPr>
          <w:rFonts w:ascii="Times New Roman" w:hAnsi="Times New Roman"/>
          <w:b/>
          <w:bCs/>
        </w:rPr>
      </w:pPr>
    </w:p>
    <w:p w14:paraId="5AAAFF72" w14:textId="77777777" w:rsidR="00C81071" w:rsidRDefault="00C81071" w:rsidP="00C81071">
      <w:pPr>
        <w:pStyle w:val="Textbody"/>
        <w:spacing w:after="0" w:line="360" w:lineRule="auto"/>
        <w:jc w:val="both"/>
        <w:rPr>
          <w:rFonts w:ascii="Times New Roman" w:hAnsi="Times New Roman"/>
          <w:bCs/>
        </w:rPr>
      </w:pPr>
      <w:r w:rsidRPr="00554F18">
        <w:rPr>
          <w:rFonts w:ascii="Times New Roman" w:hAnsi="Times New Roman"/>
          <w:bCs/>
        </w:rPr>
        <w:t xml:space="preserve">                   A NBR 6029 (ABNT, 2006) recomenda, para uma maior clareza, que sejam destacadas do texto, podendo ser numeradas com algarismo arábico entre parênteses, alinhados à direita. Pode-se usar um espaçamento maior entrelinhas para comportar seus expoentes, índices ou outro componente.</w:t>
      </w:r>
    </w:p>
    <w:p w14:paraId="6D16A5A8" w14:textId="77777777" w:rsidR="00C81071" w:rsidRDefault="00C81071" w:rsidP="00C81071">
      <w:pPr>
        <w:pStyle w:val="Textbody"/>
        <w:spacing w:after="0" w:line="360" w:lineRule="auto"/>
        <w:jc w:val="both"/>
        <w:rPr>
          <w:rFonts w:ascii="Times New Roman" w:hAnsi="Times New Roman"/>
          <w:bCs/>
        </w:rPr>
      </w:pPr>
    </w:p>
    <w:p w14:paraId="18DE17CB" w14:textId="77777777" w:rsidR="00C81071" w:rsidRDefault="00C81071" w:rsidP="00C81071">
      <w:pPr>
        <w:pStyle w:val="Textbody"/>
        <w:spacing w:after="0" w:line="360" w:lineRule="auto"/>
        <w:jc w:val="center"/>
        <w:rPr>
          <w:rFonts w:ascii="Times New Roman" w:hAnsi="Times New Roman"/>
          <w:bCs/>
        </w:rPr>
      </w:pPr>
      <w:r>
        <w:rPr>
          <w:rFonts w:ascii="Times New Roman" w:hAnsi="Times New Roman"/>
          <w:bCs/>
        </w:rPr>
        <w:t xml:space="preserve">            </w:t>
      </w:r>
      <m:oMath>
        <m:sSup>
          <m:sSupPr>
            <m:ctrlPr>
              <w:rPr>
                <w:rFonts w:ascii="Cambria Math" w:hAnsi="Cambria Math"/>
                <w:bCs/>
              </w:rPr>
            </m:ctrlPr>
          </m:sSupPr>
          <m:e>
            <m:d>
              <m:dPr>
                <m:ctrlPr>
                  <w:rPr>
                    <w:rFonts w:ascii="Cambria Math" w:hAnsi="Cambria Math"/>
                    <w:bCs/>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bCs/>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bCs/>
                  </w:rPr>
                </m:ctrlPr>
              </m:dPr>
              <m:e>
                <m:f>
                  <m:fPr>
                    <m:type m:val="noBar"/>
                    <m:ctrlPr>
                      <w:rPr>
                        <w:rFonts w:ascii="Cambria Math" w:hAnsi="Cambria Math"/>
                        <w:bCs/>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bCs/>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bCs/>
                  </w:rPr>
                </m:ctrlPr>
              </m:sSupPr>
              <m:e>
                <m:r>
                  <w:rPr>
                    <w:rFonts w:ascii="Cambria Math" w:eastAsia="Cambria Math" w:hAnsi="Cambria Math" w:cs="Cambria Math"/>
                  </w:rPr>
                  <m:t>a</m:t>
                </m:r>
              </m:e>
              <m:sup>
                <m:r>
                  <w:rPr>
                    <w:rFonts w:ascii="Cambria Math" w:eastAsia="Cambria Math" w:hAnsi="Cambria Math" w:cs="Cambria Math"/>
                  </w:rPr>
                  <m:t>n-k</m:t>
                </m:r>
              </m:sup>
            </m:sSup>
          </m:e>
        </m:nary>
      </m:oMath>
      <w:r>
        <w:rPr>
          <w:rFonts w:ascii="Times New Roman" w:hAnsi="Times New Roman"/>
          <w:bCs/>
        </w:rPr>
        <w:t xml:space="preserve">                                                  ( 1 )</w:t>
      </w:r>
    </w:p>
    <w:p w14:paraId="1B4380AB" w14:textId="77777777" w:rsidR="00C81071" w:rsidRDefault="00C81071" w:rsidP="00C81071">
      <w:pPr>
        <w:pStyle w:val="Textbody"/>
        <w:spacing w:after="0" w:line="360" w:lineRule="auto"/>
        <w:rPr>
          <w:rFonts w:ascii="Times New Roman" w:hAnsi="Times New Roman"/>
          <w:b/>
          <w:bCs/>
        </w:rPr>
      </w:pPr>
    </w:p>
    <w:p w14:paraId="07ABE343" w14:textId="77777777" w:rsidR="00C81071" w:rsidRPr="00554F18" w:rsidRDefault="00C81071" w:rsidP="00C81071">
      <w:pPr>
        <w:pStyle w:val="Textbody"/>
        <w:spacing w:after="0" w:line="360" w:lineRule="auto"/>
        <w:rPr>
          <w:rFonts w:ascii="Times New Roman" w:hAnsi="Times New Roman"/>
          <w:b/>
          <w:bCs/>
        </w:rPr>
      </w:pPr>
      <w:r w:rsidRPr="00554F18">
        <w:rPr>
          <w:rFonts w:ascii="Times New Roman" w:hAnsi="Times New Roman"/>
          <w:b/>
          <w:bCs/>
        </w:rPr>
        <w:t xml:space="preserve">2.6 Abreviaturas e </w:t>
      </w:r>
      <w:r>
        <w:rPr>
          <w:rFonts w:ascii="Times New Roman" w:hAnsi="Times New Roman"/>
          <w:b/>
          <w:bCs/>
        </w:rPr>
        <w:t>s</w:t>
      </w:r>
      <w:r w:rsidRPr="00554F18">
        <w:rPr>
          <w:rFonts w:ascii="Times New Roman" w:hAnsi="Times New Roman"/>
          <w:b/>
          <w:bCs/>
        </w:rPr>
        <w:t>iglas</w:t>
      </w:r>
    </w:p>
    <w:p w14:paraId="683A2B39" w14:textId="77777777" w:rsidR="00C81071" w:rsidRPr="00554F18" w:rsidRDefault="00C81071" w:rsidP="00C81071">
      <w:pPr>
        <w:pStyle w:val="Textbody"/>
        <w:spacing w:after="0" w:line="360" w:lineRule="auto"/>
        <w:rPr>
          <w:rFonts w:ascii="Times New Roman" w:hAnsi="Times New Roman"/>
          <w:b/>
          <w:bCs/>
        </w:rPr>
      </w:pPr>
    </w:p>
    <w:p w14:paraId="1A991827" w14:textId="77777777" w:rsidR="00C81071" w:rsidRDefault="00C81071" w:rsidP="00C81071">
      <w:pPr>
        <w:pStyle w:val="Textbody"/>
        <w:tabs>
          <w:tab w:val="left" w:pos="1134"/>
        </w:tabs>
        <w:spacing w:after="0" w:line="360" w:lineRule="auto"/>
        <w:jc w:val="both"/>
        <w:rPr>
          <w:rFonts w:ascii="Times New Roman" w:hAnsi="Times New Roman"/>
          <w:b/>
          <w:bCs/>
        </w:rPr>
      </w:pPr>
      <w:r w:rsidRPr="00554F18">
        <w:rPr>
          <w:rFonts w:ascii="Times New Roman" w:hAnsi="Times New Roman"/>
          <w:b/>
          <w:bCs/>
        </w:rPr>
        <w:t xml:space="preserve">                   </w:t>
      </w:r>
      <w:r w:rsidRPr="00554F18">
        <w:rPr>
          <w:rFonts w:ascii="Times New Roman" w:hAnsi="Times New Roman"/>
          <w:bCs/>
        </w:rPr>
        <w:t>As formas abreviadas de nomes (abreviaturas e siglas) quando apresentadas pela primeira vez no texto, deve estar entre parênteses e ser precedida do nome por extenso. Exemplo: Instituto Mineiro de Gestão das Águas (</w:t>
      </w:r>
      <w:proofErr w:type="spellStart"/>
      <w:r w:rsidRPr="00554F18">
        <w:rPr>
          <w:rFonts w:ascii="Times New Roman" w:hAnsi="Times New Roman"/>
          <w:bCs/>
        </w:rPr>
        <w:t>Igam</w:t>
      </w:r>
      <w:proofErr w:type="spellEnd"/>
      <w:r w:rsidRPr="00554F18">
        <w:rPr>
          <w:rFonts w:ascii="Times New Roman" w:hAnsi="Times New Roman"/>
          <w:bCs/>
        </w:rPr>
        <w:t>)</w:t>
      </w:r>
    </w:p>
    <w:p w14:paraId="75783308" w14:textId="77777777" w:rsidR="00C81071" w:rsidRDefault="00C81071" w:rsidP="00943D7D">
      <w:pPr>
        <w:pStyle w:val="Textbody"/>
        <w:spacing w:after="0" w:line="360" w:lineRule="auto"/>
        <w:rPr>
          <w:rFonts w:ascii="Times New Roman" w:hAnsi="Times New Roman"/>
          <w:b/>
          <w:bCs/>
        </w:rPr>
      </w:pPr>
    </w:p>
    <w:p w14:paraId="4DFEC3A5" w14:textId="77777777" w:rsidR="00943D7D" w:rsidRDefault="00943D7D" w:rsidP="00943D7D">
      <w:pPr>
        <w:pStyle w:val="Textbody"/>
        <w:spacing w:after="0" w:line="360" w:lineRule="auto"/>
        <w:rPr>
          <w:rFonts w:ascii="Times New Roman" w:hAnsi="Times New Roman"/>
          <w:b/>
          <w:bCs/>
        </w:rPr>
      </w:pPr>
      <w:r>
        <w:rPr>
          <w:rFonts w:ascii="Times New Roman" w:hAnsi="Times New Roman"/>
          <w:b/>
          <w:bCs/>
        </w:rPr>
        <w:t>3 CONCLUSÃO</w:t>
      </w:r>
    </w:p>
    <w:p w14:paraId="41A45E1E" w14:textId="77777777" w:rsidR="00943D7D" w:rsidRDefault="00943D7D" w:rsidP="00943D7D">
      <w:pPr>
        <w:pStyle w:val="Textbody"/>
        <w:spacing w:after="0" w:line="360" w:lineRule="auto"/>
        <w:jc w:val="both"/>
        <w:rPr>
          <w:rFonts w:ascii="Times New Roman" w:hAnsi="Times New Roman"/>
        </w:rPr>
      </w:pPr>
      <w:r>
        <w:rPr>
          <w:rFonts w:ascii="Times New Roman" w:hAnsi="Times New Roman"/>
        </w:rPr>
        <w:tab/>
      </w:r>
      <w:r>
        <w:rPr>
          <w:rFonts w:ascii="Times New Roman" w:hAnsi="Times New Roman"/>
        </w:rPr>
        <w:tab/>
      </w:r>
    </w:p>
    <w:p w14:paraId="2FED3D50" w14:textId="6A53149A" w:rsidR="00B231BC" w:rsidRDefault="00943D7D" w:rsidP="00B231BC">
      <w:pPr>
        <w:pStyle w:val="Textbody"/>
        <w:spacing w:after="0" w:line="360" w:lineRule="auto"/>
        <w:ind w:firstLine="1134"/>
        <w:jc w:val="both"/>
        <w:rPr>
          <w:rFonts w:ascii="Times New Roman" w:hAnsi="Times New Roman"/>
          <w:b/>
          <w:bCs/>
        </w:rPr>
      </w:pPr>
      <w:r>
        <w:rPr>
          <w:rFonts w:ascii="Times New Roman" w:hAnsi="Times New Roman"/>
        </w:rPr>
        <w:t>O mapeamento de mananciais e de áreas prioritárias para ações de recuperação ambiental colabora para a melhor adequação logística e orçamentária dos municípios contribuindo, assim, para os planejamentos, tático e operacional, dos planos de ação de recuperação de áreas degradadas.</w:t>
      </w:r>
    </w:p>
    <w:p w14:paraId="58237366" w14:textId="77777777" w:rsidR="004B0772" w:rsidRDefault="004B0772" w:rsidP="00943D7D">
      <w:pPr>
        <w:pStyle w:val="Textbody"/>
        <w:jc w:val="center"/>
        <w:rPr>
          <w:rFonts w:ascii="Times New Roman" w:hAnsi="Times New Roman"/>
          <w:b/>
          <w:bCs/>
        </w:rPr>
      </w:pPr>
    </w:p>
    <w:p w14:paraId="7B57C69E" w14:textId="77777777" w:rsidR="00943D7D" w:rsidRDefault="00943D7D" w:rsidP="00943D7D">
      <w:pPr>
        <w:pStyle w:val="Textbody"/>
        <w:jc w:val="center"/>
        <w:rPr>
          <w:rFonts w:ascii="Times New Roman" w:hAnsi="Times New Roman"/>
          <w:b/>
          <w:bCs/>
        </w:rPr>
      </w:pPr>
      <w:r>
        <w:rPr>
          <w:rFonts w:ascii="Times New Roman" w:hAnsi="Times New Roman"/>
          <w:b/>
          <w:bCs/>
        </w:rPr>
        <w:lastRenderedPageBreak/>
        <w:t>REFERÊNCIAS</w:t>
      </w:r>
    </w:p>
    <w:p w14:paraId="716B84F8" w14:textId="77777777" w:rsidR="00943D7D" w:rsidRDefault="00943D7D" w:rsidP="00943D7D">
      <w:pPr>
        <w:pStyle w:val="Textbody"/>
        <w:rPr>
          <w:rFonts w:ascii="Times New Roman" w:hAnsi="Times New Roman"/>
          <w:b/>
          <w:bCs/>
        </w:rPr>
      </w:pPr>
    </w:p>
    <w:p w14:paraId="54265C90" w14:textId="77777777" w:rsidR="00C81071" w:rsidRDefault="00C81071" w:rsidP="00C81071">
      <w:pPr>
        <w:pStyle w:val="Textbody"/>
        <w:spacing w:after="0" w:line="240" w:lineRule="auto"/>
        <w:rPr>
          <w:rFonts w:hint="eastAsia"/>
        </w:rPr>
      </w:pPr>
      <w:r>
        <w:rPr>
          <w:rFonts w:ascii="Times New Roman" w:hAnsi="Times New Roman"/>
          <w:bCs/>
          <w:color w:val="000000"/>
        </w:rPr>
        <w:t xml:space="preserve">ASSOCIAÇÃO BRASILEIRA DE NORMAS TÉCNICAS. </w:t>
      </w:r>
      <w:r>
        <w:rPr>
          <w:rFonts w:ascii="Times New Roman" w:hAnsi="Times New Roman"/>
          <w:b/>
          <w:bCs/>
          <w:color w:val="000000"/>
        </w:rPr>
        <w:t>NBR 6022</w:t>
      </w:r>
      <w:r>
        <w:rPr>
          <w:rFonts w:ascii="Times New Roman" w:hAnsi="Times New Roman"/>
          <w:bCs/>
          <w:color w:val="000000"/>
        </w:rPr>
        <w:t>: informação e documentação: artigo em publicação periódica científica: elaboração. Rio de Janeiro: ABNT, 2018a.</w:t>
      </w:r>
    </w:p>
    <w:p w14:paraId="5EB9D0EF" w14:textId="77777777" w:rsidR="00C81071" w:rsidRDefault="00C81071" w:rsidP="00C81071">
      <w:pPr>
        <w:pStyle w:val="Textbody"/>
        <w:spacing w:after="0" w:line="240" w:lineRule="auto"/>
        <w:rPr>
          <w:rFonts w:ascii="Times New Roman" w:hAnsi="Times New Roman"/>
          <w:bCs/>
          <w:color w:val="000000"/>
        </w:rPr>
      </w:pPr>
    </w:p>
    <w:p w14:paraId="19914BC0" w14:textId="77777777" w:rsidR="00C81071" w:rsidRDefault="00C81071" w:rsidP="00C81071">
      <w:pPr>
        <w:pStyle w:val="Textbody"/>
        <w:spacing w:after="0" w:line="240" w:lineRule="auto"/>
        <w:rPr>
          <w:rFonts w:ascii="Times New Roman" w:hAnsi="Times New Roman"/>
          <w:bCs/>
          <w:color w:val="000000"/>
        </w:rPr>
      </w:pPr>
      <w:r>
        <w:rPr>
          <w:rFonts w:ascii="Times New Roman" w:hAnsi="Times New Roman"/>
          <w:bCs/>
          <w:color w:val="000000"/>
        </w:rPr>
        <w:t xml:space="preserve">ASSOCIAÇÃO BRASILEIRA DE NORMAS TÉCNICAS. </w:t>
      </w:r>
      <w:r>
        <w:rPr>
          <w:rFonts w:ascii="Times New Roman" w:hAnsi="Times New Roman"/>
          <w:b/>
          <w:bCs/>
          <w:color w:val="000000"/>
        </w:rPr>
        <w:t>NBR 6023</w:t>
      </w:r>
      <w:r>
        <w:rPr>
          <w:rFonts w:ascii="Times New Roman" w:hAnsi="Times New Roman"/>
          <w:bCs/>
          <w:color w:val="000000"/>
        </w:rPr>
        <w:t>: informação e documentação: referências: elaboração. Rio de Janeiro: ABNT, 2018b.</w:t>
      </w:r>
    </w:p>
    <w:p w14:paraId="7613BFF1" w14:textId="77777777" w:rsidR="00C81071" w:rsidRDefault="00C81071" w:rsidP="00C81071">
      <w:pPr>
        <w:pStyle w:val="Textbody"/>
        <w:spacing w:after="0" w:line="240" w:lineRule="auto"/>
        <w:rPr>
          <w:rFonts w:ascii="Times New Roman" w:hAnsi="Times New Roman"/>
          <w:bCs/>
          <w:color w:val="000000"/>
        </w:rPr>
      </w:pPr>
    </w:p>
    <w:p w14:paraId="6EB76D6B" w14:textId="77777777" w:rsidR="00C81071" w:rsidRDefault="00C81071" w:rsidP="00C81071">
      <w:pPr>
        <w:pStyle w:val="Textbody"/>
        <w:spacing w:after="0" w:line="240" w:lineRule="auto"/>
        <w:rPr>
          <w:rFonts w:ascii="Times New Roman" w:hAnsi="Times New Roman"/>
          <w:bCs/>
          <w:color w:val="000000"/>
        </w:rPr>
      </w:pPr>
      <w:r>
        <w:rPr>
          <w:rFonts w:ascii="Times New Roman" w:hAnsi="Times New Roman"/>
          <w:bCs/>
          <w:color w:val="000000"/>
        </w:rPr>
        <w:t xml:space="preserve">ASSOCIAÇÃO BRASILEIRA DE NORMAS TÉCNICAS. </w:t>
      </w:r>
      <w:r>
        <w:rPr>
          <w:rFonts w:ascii="Times New Roman" w:hAnsi="Times New Roman"/>
          <w:b/>
          <w:bCs/>
          <w:color w:val="000000"/>
        </w:rPr>
        <w:t>NBR 6024</w:t>
      </w:r>
      <w:r>
        <w:rPr>
          <w:rFonts w:ascii="Times New Roman" w:hAnsi="Times New Roman"/>
          <w:bCs/>
          <w:color w:val="000000"/>
        </w:rPr>
        <w:t>: informação e documentação:  numeração progressiva das seções de um documento escrito: elaboração. Rio de Janeiro: ABNT, 2012.</w:t>
      </w:r>
    </w:p>
    <w:p w14:paraId="0DED9F3B" w14:textId="77777777" w:rsidR="00C81071" w:rsidRDefault="00C81071" w:rsidP="00C81071">
      <w:pPr>
        <w:pStyle w:val="Textbody"/>
        <w:spacing w:after="0" w:line="240" w:lineRule="auto"/>
        <w:rPr>
          <w:rFonts w:ascii="Times New Roman" w:hAnsi="Times New Roman"/>
          <w:bCs/>
          <w:color w:val="000000"/>
        </w:rPr>
      </w:pPr>
    </w:p>
    <w:p w14:paraId="70024990" w14:textId="77777777" w:rsidR="00C81071" w:rsidRDefault="00C81071" w:rsidP="00C81071">
      <w:pPr>
        <w:pStyle w:val="Textbody"/>
        <w:spacing w:after="0" w:line="240" w:lineRule="auto"/>
        <w:rPr>
          <w:rFonts w:ascii="Times New Roman" w:hAnsi="Times New Roman"/>
          <w:bCs/>
          <w:color w:val="000000"/>
        </w:rPr>
      </w:pPr>
      <w:r>
        <w:rPr>
          <w:rFonts w:ascii="Times New Roman" w:hAnsi="Times New Roman"/>
          <w:bCs/>
          <w:color w:val="000000"/>
        </w:rPr>
        <w:t xml:space="preserve">ASSOCIAÇÃO BRASILEIRA DE NORMAS TÉCNICAS. </w:t>
      </w:r>
      <w:r>
        <w:rPr>
          <w:rFonts w:ascii="Times New Roman" w:hAnsi="Times New Roman"/>
          <w:b/>
          <w:bCs/>
          <w:color w:val="000000"/>
        </w:rPr>
        <w:t>NBR 6028</w:t>
      </w:r>
      <w:r>
        <w:rPr>
          <w:rFonts w:ascii="Times New Roman" w:hAnsi="Times New Roman"/>
          <w:bCs/>
          <w:color w:val="000000"/>
        </w:rPr>
        <w:t>: informação e documentação: resumos: elaboração. Rio de Janeiro: ABNT, 2003a.</w:t>
      </w:r>
    </w:p>
    <w:p w14:paraId="22CCFCD2" w14:textId="77777777" w:rsidR="00C81071" w:rsidRDefault="00C81071" w:rsidP="00C81071">
      <w:pPr>
        <w:pStyle w:val="Textbody"/>
        <w:spacing w:after="0" w:line="240" w:lineRule="auto"/>
        <w:rPr>
          <w:rFonts w:ascii="Times New Roman" w:hAnsi="Times New Roman"/>
          <w:bCs/>
          <w:color w:val="000000"/>
        </w:rPr>
      </w:pPr>
    </w:p>
    <w:p w14:paraId="2D0BC029" w14:textId="77777777" w:rsidR="00C81071" w:rsidRDefault="00C81071" w:rsidP="00C81071">
      <w:pPr>
        <w:pStyle w:val="Textbody"/>
        <w:spacing w:after="0" w:line="240" w:lineRule="auto"/>
        <w:rPr>
          <w:rFonts w:hint="eastAsia"/>
        </w:rPr>
      </w:pPr>
      <w:r>
        <w:rPr>
          <w:rFonts w:ascii="Times New Roman" w:hAnsi="Times New Roman"/>
          <w:bCs/>
          <w:color w:val="000000"/>
        </w:rPr>
        <w:t xml:space="preserve">ASSOCIAÇÃO BRASILEIRA DE NORMAS TÉCNICAS. </w:t>
      </w:r>
      <w:r>
        <w:rPr>
          <w:rFonts w:ascii="Times New Roman" w:hAnsi="Times New Roman"/>
          <w:b/>
          <w:bCs/>
          <w:color w:val="000000"/>
        </w:rPr>
        <w:t>NBR 6029</w:t>
      </w:r>
      <w:r>
        <w:rPr>
          <w:rFonts w:ascii="Times New Roman" w:hAnsi="Times New Roman"/>
          <w:bCs/>
          <w:color w:val="000000"/>
        </w:rPr>
        <w:t>: informação e documentação: resumos: elaboração. Rio de Janeiro: ABNT, 2003b.</w:t>
      </w:r>
    </w:p>
    <w:p w14:paraId="36D79D64" w14:textId="77777777" w:rsidR="00C81071" w:rsidRDefault="00C81071" w:rsidP="00C81071">
      <w:pPr>
        <w:pStyle w:val="Textbody"/>
        <w:spacing w:after="0" w:line="240" w:lineRule="auto"/>
        <w:rPr>
          <w:rFonts w:hint="eastAsia"/>
        </w:rPr>
      </w:pPr>
    </w:p>
    <w:p w14:paraId="08BDDD86" w14:textId="77777777" w:rsidR="00C81071" w:rsidRDefault="00C81071" w:rsidP="00C81071">
      <w:pPr>
        <w:pStyle w:val="Textbody"/>
        <w:spacing w:after="0" w:line="240" w:lineRule="auto"/>
        <w:rPr>
          <w:rFonts w:ascii="Times New Roman" w:hAnsi="Times New Roman"/>
          <w:color w:val="000000"/>
        </w:rPr>
      </w:pPr>
      <w:r w:rsidRPr="00EA5A5C">
        <w:rPr>
          <w:rFonts w:ascii="Times New Roman" w:hAnsi="Times New Roman"/>
          <w:bCs/>
          <w:color w:val="000000"/>
        </w:rPr>
        <w:t>ASSOCIAÇÃO BRASILEIRA DE NORMAS TÉCNICAS</w:t>
      </w:r>
      <w:r>
        <w:rPr>
          <w:rFonts w:ascii="Times New Roman" w:hAnsi="Times New Roman"/>
          <w:b/>
          <w:bCs/>
          <w:color w:val="000000"/>
        </w:rPr>
        <w:t xml:space="preserve">. NBR 10520: </w:t>
      </w:r>
      <w:r w:rsidRPr="00EA5A5C">
        <w:rPr>
          <w:rFonts w:ascii="Times New Roman" w:hAnsi="Times New Roman"/>
          <w:bCs/>
          <w:color w:val="000000"/>
        </w:rPr>
        <w:t>informação e</w:t>
      </w:r>
      <w:r>
        <w:rPr>
          <w:rFonts w:ascii="Times New Roman" w:hAnsi="Times New Roman"/>
          <w:b/>
          <w:bCs/>
          <w:color w:val="000000"/>
        </w:rPr>
        <w:t xml:space="preserve"> </w:t>
      </w:r>
      <w:r>
        <w:rPr>
          <w:rFonts w:ascii="Times New Roman" w:hAnsi="Times New Roman"/>
          <w:color w:val="000000"/>
        </w:rPr>
        <w:t>documentação: citações em documentos: apresentação. Rio de Janeiro: ABNT, 2002.</w:t>
      </w:r>
    </w:p>
    <w:p w14:paraId="76E80923" w14:textId="77777777" w:rsidR="00C81071" w:rsidRDefault="00C81071" w:rsidP="00C81071">
      <w:pPr>
        <w:pStyle w:val="Textbody"/>
        <w:spacing w:after="0" w:line="240" w:lineRule="auto"/>
        <w:rPr>
          <w:rFonts w:ascii="Times New Roman" w:hAnsi="Times New Roman"/>
          <w:color w:val="000000"/>
        </w:rPr>
      </w:pPr>
    </w:p>
    <w:p w14:paraId="3EB36B0B" w14:textId="77777777" w:rsidR="00C81071" w:rsidRDefault="00C81071" w:rsidP="00C81071">
      <w:pPr>
        <w:pStyle w:val="Textbody"/>
        <w:tabs>
          <w:tab w:val="left" w:pos="3120"/>
        </w:tabs>
        <w:spacing w:after="0" w:line="240" w:lineRule="auto"/>
        <w:rPr>
          <w:rFonts w:ascii="Times New Roman" w:hAnsi="Times New Roman"/>
        </w:rPr>
      </w:pPr>
      <w:r>
        <w:rPr>
          <w:rFonts w:ascii="Times New Roman" w:hAnsi="Times New Roman"/>
        </w:rPr>
        <w:t xml:space="preserve">FRANÇA, J. L.; VASCONCELLOS, A. C. de. </w:t>
      </w:r>
      <w:r w:rsidRPr="00872DAB">
        <w:rPr>
          <w:rFonts w:ascii="Times New Roman" w:hAnsi="Times New Roman"/>
          <w:b/>
        </w:rPr>
        <w:t>Manual de normalização para publicações t</w:t>
      </w:r>
      <w:r>
        <w:rPr>
          <w:rFonts w:ascii="Times New Roman" w:hAnsi="Times New Roman"/>
          <w:b/>
        </w:rPr>
        <w:t>écnico-cientí</w:t>
      </w:r>
      <w:r w:rsidRPr="00872DAB">
        <w:rPr>
          <w:rFonts w:ascii="Times New Roman" w:hAnsi="Times New Roman"/>
          <w:b/>
        </w:rPr>
        <w:t>ficas</w:t>
      </w:r>
      <w:r>
        <w:rPr>
          <w:rFonts w:ascii="Times New Roman" w:hAnsi="Times New Roman"/>
        </w:rPr>
        <w:t>. 10 ed. Belo Horizonte: Editora UFMG, 2019.</w:t>
      </w:r>
    </w:p>
    <w:p w14:paraId="041E4B0F" w14:textId="77777777" w:rsidR="00C81071" w:rsidRDefault="00C81071" w:rsidP="00C81071">
      <w:pPr>
        <w:pStyle w:val="Textbody"/>
        <w:spacing w:after="0" w:line="240" w:lineRule="auto"/>
        <w:rPr>
          <w:rFonts w:ascii="Times New Roman" w:hAnsi="Times New Roman"/>
        </w:rPr>
      </w:pPr>
    </w:p>
    <w:p w14:paraId="19322B8F" w14:textId="77777777" w:rsidR="00C81071" w:rsidRPr="001D55BF" w:rsidRDefault="00C81071" w:rsidP="00C81071">
      <w:pPr>
        <w:pStyle w:val="Textbody"/>
        <w:spacing w:after="0" w:line="240" w:lineRule="auto"/>
        <w:rPr>
          <w:rFonts w:ascii="Times New Roman" w:hAnsi="Times New Roman"/>
          <w:color w:val="000000"/>
        </w:rPr>
      </w:pPr>
      <w:r>
        <w:rPr>
          <w:rFonts w:ascii="Times New Roman" w:hAnsi="Times New Roman"/>
          <w:color w:val="000000"/>
        </w:rPr>
        <w:t xml:space="preserve">INSTITUTO BRASILEIRO DE GEOGRAFIA E ESTATISTÍCAS. </w:t>
      </w:r>
      <w:r w:rsidRPr="006D4E5F">
        <w:rPr>
          <w:rFonts w:ascii="Times New Roman" w:hAnsi="Times New Roman"/>
          <w:b/>
        </w:rPr>
        <w:t>Normas de apresentação tabular</w:t>
      </w:r>
      <w:r>
        <w:rPr>
          <w:rFonts w:ascii="Times New Roman" w:hAnsi="Times New Roman"/>
        </w:rPr>
        <w:t>. 3 ed. Rio de Janeiro: IBGE, 1993</w:t>
      </w:r>
      <w:r w:rsidRPr="001D55BF">
        <w:rPr>
          <w:rFonts w:ascii="Times New Roman" w:hAnsi="Times New Roman"/>
        </w:rPr>
        <w:t>.</w:t>
      </w:r>
      <w:r>
        <w:rPr>
          <w:rFonts w:ascii="Times New Roman" w:hAnsi="Times New Roman"/>
        </w:rPr>
        <w:t xml:space="preserve"> Disponível em: </w:t>
      </w:r>
      <w:hyperlink r:id="rId11" w:history="1">
        <w:r>
          <w:rPr>
            <w:rFonts w:ascii="Times New Roman" w:hAnsi="Times New Roman"/>
          </w:rPr>
          <w:t>https://biblioteca.ibge.gov.br/visualizacao/livros/liv23907.pdf</w:t>
        </w:r>
      </w:hyperlink>
      <w:r>
        <w:rPr>
          <w:rFonts w:ascii="Times New Roman" w:hAnsi="Times New Roman"/>
        </w:rPr>
        <w:t>. Acesso em: 06 abr. 2021.</w:t>
      </w:r>
    </w:p>
    <w:p w14:paraId="34BDCDC3" w14:textId="77777777" w:rsidR="00C81071" w:rsidRDefault="00C81071" w:rsidP="00C81071">
      <w:pPr>
        <w:pStyle w:val="Textbody"/>
        <w:spacing w:after="0" w:line="240" w:lineRule="auto"/>
        <w:rPr>
          <w:rFonts w:ascii="Times New Roman" w:hAnsi="Times New Roman"/>
        </w:rPr>
      </w:pPr>
    </w:p>
    <w:p w14:paraId="4639F1C1" w14:textId="044C56EE" w:rsidR="00C46F73" w:rsidRPr="003208BF" w:rsidRDefault="00092763" w:rsidP="00C46F73">
      <w:pPr>
        <w:pStyle w:val="Textbody"/>
        <w:tabs>
          <w:tab w:val="left" w:pos="1485"/>
        </w:tabs>
        <w:spacing w:after="0" w:line="240" w:lineRule="auto"/>
        <w:rPr>
          <w:rFonts w:ascii="Times New Roman" w:hAnsi="Times New Roman"/>
        </w:rPr>
      </w:pPr>
      <w:r>
        <w:rPr>
          <w:rFonts w:ascii="Times New Roman" w:hAnsi="Times New Roman"/>
        </w:rPr>
        <w:t xml:space="preserve">INSTITUTO MINEIRO DE GESTÃO DAS ÁGUAS. </w:t>
      </w:r>
      <w:r w:rsidR="006435A5">
        <w:rPr>
          <w:rFonts w:ascii="Times New Roman" w:hAnsi="Times New Roman"/>
          <w:b/>
        </w:rPr>
        <w:t xml:space="preserve">Logo oficial </w:t>
      </w:r>
      <w:bookmarkStart w:id="1" w:name="_GoBack"/>
      <w:bookmarkEnd w:id="1"/>
      <w:r w:rsidRPr="003208BF">
        <w:rPr>
          <w:rFonts w:ascii="Times New Roman" w:hAnsi="Times New Roman"/>
          <w:b/>
        </w:rPr>
        <w:t xml:space="preserve">do </w:t>
      </w:r>
      <w:proofErr w:type="spellStart"/>
      <w:r w:rsidRPr="003208BF">
        <w:rPr>
          <w:rFonts w:ascii="Times New Roman" w:hAnsi="Times New Roman"/>
          <w:b/>
        </w:rPr>
        <w:t>Igam</w:t>
      </w:r>
      <w:proofErr w:type="spellEnd"/>
      <w:r w:rsidRPr="003208BF">
        <w:rPr>
          <w:rFonts w:ascii="Times New Roman" w:hAnsi="Times New Roman"/>
        </w:rPr>
        <w:t xml:space="preserve">. </w:t>
      </w:r>
      <w:r w:rsidR="00C46F73">
        <w:rPr>
          <w:rFonts w:ascii="Times New Roman" w:hAnsi="Times New Roman"/>
        </w:rPr>
        <w:t xml:space="preserve">Idealizada pelo Núcleo de Publicidade da Assessoria de Comunicação, elaborada por Patrícia </w:t>
      </w:r>
      <w:proofErr w:type="spellStart"/>
      <w:r w:rsidR="00C46F73">
        <w:rPr>
          <w:rFonts w:ascii="Times New Roman" w:hAnsi="Times New Roman"/>
        </w:rPr>
        <w:t>Goursand</w:t>
      </w:r>
      <w:proofErr w:type="spellEnd"/>
      <w:r w:rsidR="00C46F73">
        <w:rPr>
          <w:rFonts w:ascii="Times New Roman" w:hAnsi="Times New Roman"/>
        </w:rPr>
        <w:t xml:space="preserve">. </w:t>
      </w:r>
      <w:r w:rsidR="00C46F73" w:rsidRPr="003208BF">
        <w:rPr>
          <w:rFonts w:ascii="Times New Roman" w:hAnsi="Times New Roman"/>
        </w:rPr>
        <w:t xml:space="preserve">Belo Horizonte, </w:t>
      </w:r>
      <w:r w:rsidR="00C46F73">
        <w:rPr>
          <w:rFonts w:ascii="Times New Roman" w:hAnsi="Times New Roman"/>
        </w:rPr>
        <w:t xml:space="preserve">2017. </w:t>
      </w:r>
    </w:p>
    <w:p w14:paraId="42D6C1B2" w14:textId="0202F33C" w:rsidR="00092763" w:rsidRPr="003208BF" w:rsidRDefault="00092763" w:rsidP="00092763">
      <w:pPr>
        <w:pStyle w:val="Textbody"/>
        <w:tabs>
          <w:tab w:val="left" w:pos="1485"/>
        </w:tabs>
        <w:spacing w:after="0" w:line="240" w:lineRule="auto"/>
        <w:rPr>
          <w:rFonts w:ascii="Times New Roman" w:hAnsi="Times New Roman"/>
        </w:rPr>
      </w:pPr>
    </w:p>
    <w:p w14:paraId="708B903F" w14:textId="77777777" w:rsidR="00C81071" w:rsidRDefault="00C81071" w:rsidP="00C81071">
      <w:pPr>
        <w:pStyle w:val="Textbody"/>
        <w:spacing w:after="0" w:line="240" w:lineRule="auto"/>
        <w:rPr>
          <w:rFonts w:ascii="Times New Roman" w:hAnsi="Times New Roman"/>
        </w:rPr>
      </w:pPr>
    </w:p>
    <w:p w14:paraId="5B53F01D" w14:textId="77777777" w:rsidR="00F15172" w:rsidRDefault="00F15172" w:rsidP="00943D7D">
      <w:pPr>
        <w:pStyle w:val="Textbody"/>
        <w:spacing w:after="0" w:line="240" w:lineRule="auto"/>
        <w:rPr>
          <w:rFonts w:ascii="Times New Roman" w:hAnsi="Times New Roman"/>
          <w:color w:val="000000"/>
        </w:rPr>
      </w:pPr>
    </w:p>
    <w:p w14:paraId="3E2F6D3D" w14:textId="77777777" w:rsidR="00F15172" w:rsidRDefault="00F15172" w:rsidP="00943D7D">
      <w:pPr>
        <w:pStyle w:val="Textbody"/>
        <w:spacing w:after="0" w:line="240" w:lineRule="auto"/>
        <w:rPr>
          <w:rFonts w:ascii="Times New Roman" w:hAnsi="Times New Roman"/>
          <w:color w:val="000000"/>
        </w:rPr>
      </w:pPr>
    </w:p>
    <w:p w14:paraId="3C7E9BCC" w14:textId="77777777" w:rsidR="00F15172" w:rsidRDefault="00F15172" w:rsidP="00943D7D">
      <w:pPr>
        <w:pStyle w:val="Textbody"/>
        <w:spacing w:after="0" w:line="240" w:lineRule="auto"/>
        <w:rPr>
          <w:rFonts w:hint="eastAsia"/>
        </w:rPr>
      </w:pPr>
    </w:p>
    <w:p w14:paraId="3529BBFF" w14:textId="77777777" w:rsidR="00C81071" w:rsidRDefault="00C81071" w:rsidP="00943D7D">
      <w:pPr>
        <w:pStyle w:val="Textbody"/>
        <w:spacing w:after="0" w:line="240" w:lineRule="auto"/>
        <w:rPr>
          <w:rFonts w:hint="eastAsia"/>
        </w:rPr>
      </w:pPr>
    </w:p>
    <w:p w14:paraId="1D1DE9E6" w14:textId="77777777" w:rsidR="00C81071" w:rsidRDefault="00C81071" w:rsidP="00943D7D">
      <w:pPr>
        <w:pStyle w:val="Textbody"/>
        <w:spacing w:after="0" w:line="240" w:lineRule="auto"/>
        <w:rPr>
          <w:rFonts w:hint="eastAsia"/>
        </w:rPr>
      </w:pPr>
    </w:p>
    <w:p w14:paraId="1FA2E23E" w14:textId="77777777" w:rsidR="00C81071" w:rsidRDefault="00C81071" w:rsidP="00943D7D">
      <w:pPr>
        <w:pStyle w:val="Textbody"/>
        <w:spacing w:after="0" w:line="240" w:lineRule="auto"/>
        <w:rPr>
          <w:rFonts w:hint="eastAsia"/>
        </w:rPr>
      </w:pPr>
    </w:p>
    <w:p w14:paraId="46CE1527" w14:textId="77777777" w:rsidR="00C81071" w:rsidRDefault="00C81071" w:rsidP="00943D7D">
      <w:pPr>
        <w:pStyle w:val="Textbody"/>
        <w:spacing w:after="0" w:line="240" w:lineRule="auto"/>
        <w:rPr>
          <w:rFonts w:hint="eastAsia"/>
        </w:rPr>
      </w:pPr>
    </w:p>
    <w:p w14:paraId="6B0E4E95" w14:textId="77777777" w:rsidR="00C81071" w:rsidRDefault="00C81071" w:rsidP="00943D7D">
      <w:pPr>
        <w:pStyle w:val="Textbody"/>
        <w:spacing w:after="0" w:line="240" w:lineRule="auto"/>
        <w:rPr>
          <w:rFonts w:hint="eastAsia"/>
        </w:rPr>
      </w:pPr>
    </w:p>
    <w:p w14:paraId="1EE9AD08" w14:textId="77777777" w:rsidR="00C81071" w:rsidRDefault="00C81071" w:rsidP="00943D7D">
      <w:pPr>
        <w:pStyle w:val="Textbody"/>
        <w:spacing w:after="0" w:line="240" w:lineRule="auto"/>
        <w:rPr>
          <w:rFonts w:hint="eastAsia"/>
        </w:rPr>
      </w:pPr>
    </w:p>
    <w:p w14:paraId="059FCBF9" w14:textId="77777777" w:rsidR="00C81071" w:rsidRDefault="00C81071" w:rsidP="00943D7D">
      <w:pPr>
        <w:pStyle w:val="Textbody"/>
        <w:spacing w:after="0" w:line="240" w:lineRule="auto"/>
        <w:rPr>
          <w:rFonts w:hint="eastAsia"/>
        </w:rPr>
      </w:pPr>
    </w:p>
    <w:p w14:paraId="5E60CE8C" w14:textId="77777777" w:rsidR="00C81071" w:rsidRDefault="00C81071" w:rsidP="00943D7D">
      <w:pPr>
        <w:pStyle w:val="Textbody"/>
        <w:spacing w:after="0" w:line="240" w:lineRule="auto"/>
        <w:rPr>
          <w:rFonts w:hint="eastAsia"/>
        </w:rPr>
      </w:pPr>
    </w:p>
    <w:p w14:paraId="42E0A873" w14:textId="77777777" w:rsidR="00C81071" w:rsidRDefault="00C81071" w:rsidP="00943D7D">
      <w:pPr>
        <w:pStyle w:val="Textbody"/>
        <w:spacing w:after="0" w:line="240" w:lineRule="auto"/>
        <w:rPr>
          <w:rFonts w:hint="eastAsia"/>
        </w:rPr>
      </w:pPr>
    </w:p>
    <w:p w14:paraId="3FAB2A94" w14:textId="77777777" w:rsidR="00C81071" w:rsidRDefault="00C81071" w:rsidP="00943D7D">
      <w:pPr>
        <w:pStyle w:val="Textbody"/>
        <w:spacing w:after="0" w:line="240" w:lineRule="auto"/>
        <w:rPr>
          <w:rFonts w:hint="eastAsia"/>
        </w:rPr>
      </w:pPr>
    </w:p>
    <w:p w14:paraId="091C0001" w14:textId="06B1752B" w:rsidR="00943D7D" w:rsidRDefault="004B0772" w:rsidP="00943D7D">
      <w:pPr>
        <w:pStyle w:val="Textbody"/>
        <w:jc w:val="center"/>
        <w:rPr>
          <w:rFonts w:hint="eastAsia"/>
        </w:rPr>
      </w:pPr>
      <w:r>
        <w:rPr>
          <w:rFonts w:ascii="Times New Roman" w:hAnsi="Times New Roman"/>
          <w:b/>
          <w:bCs/>
        </w:rPr>
        <w:lastRenderedPageBreak/>
        <w:t>AP</w:t>
      </w:r>
      <w:r w:rsidR="00943D7D">
        <w:rPr>
          <w:rFonts w:ascii="Times New Roman" w:hAnsi="Times New Roman"/>
          <w:b/>
          <w:bCs/>
        </w:rPr>
        <w:t xml:space="preserve">ÊNDICE A </w:t>
      </w:r>
      <w:r w:rsidR="00943D7D">
        <w:rPr>
          <w:rFonts w:ascii="Times New Roman" w:hAnsi="Times New Roman"/>
          <w:kern w:val="0"/>
        </w:rPr>
        <w:t>–</w:t>
      </w:r>
      <w:r w:rsidR="00943D7D">
        <w:rPr>
          <w:rFonts w:ascii="Times New Roman" w:hAnsi="Times New Roman"/>
          <w:b/>
          <w:bCs/>
        </w:rPr>
        <w:t xml:space="preserve"> Exemplos de referências para autores</w:t>
      </w:r>
    </w:p>
    <w:p w14:paraId="1238DEA4" w14:textId="77777777" w:rsidR="00943D7D" w:rsidRDefault="00943D7D" w:rsidP="00943D7D">
      <w:pPr>
        <w:pStyle w:val="Textbody"/>
        <w:spacing w:after="0" w:line="240" w:lineRule="auto"/>
        <w:rPr>
          <w:rFonts w:ascii="Times New Roman" w:hAnsi="Times New Roman"/>
        </w:rPr>
      </w:pPr>
    </w:p>
    <w:p w14:paraId="2AC1E201" w14:textId="77777777" w:rsidR="00943D7D" w:rsidRDefault="00943D7D" w:rsidP="00943D7D">
      <w:pPr>
        <w:pStyle w:val="Textbody"/>
        <w:spacing w:after="0" w:line="240" w:lineRule="auto"/>
        <w:rPr>
          <w:rFonts w:ascii="Times New Roman" w:hAnsi="Times New Roman"/>
          <w:b/>
        </w:rPr>
      </w:pPr>
      <w:r>
        <w:rPr>
          <w:rFonts w:ascii="Times New Roman" w:hAnsi="Times New Roman"/>
          <w:b/>
        </w:rPr>
        <w:t>Padrão para referências de publicação impressa:</w:t>
      </w:r>
    </w:p>
    <w:p w14:paraId="6B0806D5" w14:textId="77777777" w:rsidR="00943D7D" w:rsidRDefault="00943D7D" w:rsidP="00943D7D">
      <w:pPr>
        <w:pStyle w:val="Textbody"/>
        <w:spacing w:after="0" w:line="240" w:lineRule="auto"/>
        <w:rPr>
          <w:rFonts w:ascii="Times New Roman" w:hAnsi="Times New Roman"/>
        </w:rPr>
      </w:pPr>
    </w:p>
    <w:p w14:paraId="2DFAFFFF" w14:textId="77777777" w:rsidR="00943D7D" w:rsidRDefault="00943D7D" w:rsidP="00943D7D">
      <w:pPr>
        <w:pStyle w:val="Textbody"/>
        <w:spacing w:after="0" w:line="240" w:lineRule="auto"/>
        <w:rPr>
          <w:rFonts w:ascii="Times New Roman" w:hAnsi="Times New Roman"/>
        </w:rPr>
      </w:pPr>
      <w:r>
        <w:rPr>
          <w:rFonts w:ascii="Times New Roman" w:hAnsi="Times New Roman"/>
        </w:rPr>
        <w:tab/>
        <w:t>a) livros</w:t>
      </w:r>
    </w:p>
    <w:p w14:paraId="113B9702" w14:textId="77777777" w:rsidR="00943D7D" w:rsidRDefault="00943D7D" w:rsidP="00943D7D">
      <w:pPr>
        <w:pStyle w:val="Textbody"/>
        <w:spacing w:after="0" w:line="240" w:lineRule="auto"/>
        <w:rPr>
          <w:rFonts w:ascii="Times New Roman" w:hAnsi="Times New Roman"/>
        </w:rPr>
      </w:pPr>
    </w:p>
    <w:p w14:paraId="361CD223" w14:textId="77777777" w:rsidR="00943D7D" w:rsidRDefault="00943D7D" w:rsidP="00943D7D">
      <w:pPr>
        <w:pStyle w:val="Textbody"/>
        <w:spacing w:after="0" w:line="240" w:lineRule="auto"/>
        <w:rPr>
          <w:rFonts w:ascii="Times New Roman" w:hAnsi="Times New Roman"/>
        </w:rPr>
      </w:pPr>
      <w:r>
        <w:rPr>
          <w:rFonts w:ascii="Times New Roman" w:hAnsi="Times New Roman"/>
        </w:rPr>
        <w:tab/>
      </w:r>
      <w:r>
        <w:rPr>
          <w:rFonts w:ascii="Times New Roman" w:hAnsi="Times New Roman"/>
        </w:rPr>
        <w:tab/>
        <w:t xml:space="preserve"> - Com 1(um) autor:</w:t>
      </w:r>
    </w:p>
    <w:p w14:paraId="0AB65B37" w14:textId="77777777" w:rsidR="00943D7D" w:rsidRDefault="00943D7D" w:rsidP="00943D7D">
      <w:pPr>
        <w:pStyle w:val="Textbody"/>
        <w:spacing w:after="0" w:line="240" w:lineRule="auto"/>
        <w:rPr>
          <w:rFonts w:ascii="Times New Roman" w:hAnsi="Times New Roman"/>
        </w:rPr>
      </w:pPr>
    </w:p>
    <w:p w14:paraId="10D5FFEF" w14:textId="77777777" w:rsidR="00943D7D" w:rsidRDefault="00943D7D" w:rsidP="00943D7D">
      <w:pPr>
        <w:pStyle w:val="Textbody"/>
        <w:spacing w:after="0" w:line="240" w:lineRule="auto"/>
        <w:rPr>
          <w:rFonts w:hint="eastAsia"/>
        </w:rPr>
      </w:pPr>
      <w:r>
        <w:rPr>
          <w:rFonts w:ascii="Times New Roman" w:hAnsi="Times New Roman"/>
        </w:rPr>
        <w:t xml:space="preserve">THAME, A. C. de M. </w:t>
      </w:r>
      <w:r>
        <w:rPr>
          <w:rFonts w:ascii="Times New Roman" w:hAnsi="Times New Roman"/>
          <w:b/>
        </w:rPr>
        <w:t>A cobrança pelo uso da água</w:t>
      </w:r>
      <w:r>
        <w:rPr>
          <w:rFonts w:ascii="Times New Roman" w:hAnsi="Times New Roman"/>
        </w:rPr>
        <w:t>. São Paulo: Instituto de Qualificação e Editoração, 2000.</w:t>
      </w:r>
    </w:p>
    <w:p w14:paraId="7CC83B14" w14:textId="77777777" w:rsidR="00943D7D" w:rsidRDefault="00943D7D" w:rsidP="00943D7D">
      <w:pPr>
        <w:pStyle w:val="Textbody"/>
        <w:spacing w:after="0" w:line="240" w:lineRule="auto"/>
        <w:rPr>
          <w:rFonts w:ascii="Times New Roman" w:hAnsi="Times New Roman"/>
        </w:rPr>
      </w:pPr>
    </w:p>
    <w:p w14:paraId="288F6481" w14:textId="77777777" w:rsidR="00943D7D" w:rsidRDefault="00943D7D" w:rsidP="00943D7D">
      <w:pPr>
        <w:pStyle w:val="Textbody"/>
        <w:spacing w:after="0" w:line="240" w:lineRule="auto"/>
        <w:rPr>
          <w:rFonts w:ascii="Times New Roman" w:hAnsi="Times New Roman"/>
        </w:rPr>
      </w:pPr>
    </w:p>
    <w:p w14:paraId="200F749E" w14:textId="77777777" w:rsidR="00943D7D" w:rsidRDefault="00943D7D" w:rsidP="00943D7D">
      <w:pPr>
        <w:pStyle w:val="Textbody"/>
        <w:spacing w:after="0" w:line="240" w:lineRule="auto"/>
        <w:rPr>
          <w:rFonts w:ascii="Times New Roman" w:hAnsi="Times New Roman"/>
        </w:rPr>
      </w:pPr>
      <w:r>
        <w:rPr>
          <w:rFonts w:ascii="Times New Roman" w:hAnsi="Times New Roman"/>
        </w:rPr>
        <w:tab/>
      </w:r>
      <w:r>
        <w:rPr>
          <w:rFonts w:ascii="Times New Roman" w:hAnsi="Times New Roman"/>
        </w:rPr>
        <w:tab/>
        <w:t>- Até 3(três) autores:</w:t>
      </w:r>
    </w:p>
    <w:p w14:paraId="0BF99D61" w14:textId="77777777" w:rsidR="00943D7D" w:rsidRDefault="00943D7D" w:rsidP="00943D7D">
      <w:pPr>
        <w:pStyle w:val="Textbody"/>
        <w:spacing w:after="0" w:line="240" w:lineRule="auto"/>
        <w:rPr>
          <w:rFonts w:ascii="Times New Roman" w:hAnsi="Times New Roman"/>
        </w:rPr>
      </w:pPr>
    </w:p>
    <w:p w14:paraId="02174CC3" w14:textId="77777777" w:rsidR="00943D7D" w:rsidRDefault="00943D7D" w:rsidP="00943D7D">
      <w:pPr>
        <w:pStyle w:val="Textbody"/>
        <w:spacing w:after="0" w:line="240" w:lineRule="auto"/>
        <w:rPr>
          <w:rFonts w:hint="eastAsia"/>
        </w:rPr>
      </w:pPr>
      <w:r>
        <w:rPr>
          <w:rFonts w:ascii="Times New Roman" w:hAnsi="Times New Roman"/>
        </w:rPr>
        <w:t xml:space="preserve">REBOUÇAS, A. </w:t>
      </w:r>
      <w:proofErr w:type="spellStart"/>
      <w:r>
        <w:rPr>
          <w:rFonts w:ascii="Times New Roman" w:hAnsi="Times New Roman"/>
        </w:rPr>
        <w:t>da</w:t>
      </w:r>
      <w:proofErr w:type="spellEnd"/>
      <w:r>
        <w:rPr>
          <w:rFonts w:ascii="Times New Roman" w:hAnsi="Times New Roman"/>
        </w:rPr>
        <w:t xml:space="preserve"> C.; BRAGA, B.; TUNDISI, J. G. </w:t>
      </w:r>
      <w:r>
        <w:rPr>
          <w:rFonts w:ascii="Times New Roman" w:hAnsi="Times New Roman"/>
          <w:b/>
        </w:rPr>
        <w:t>Águas doces no Brasil</w:t>
      </w:r>
      <w:r>
        <w:rPr>
          <w:rFonts w:ascii="Times New Roman" w:hAnsi="Times New Roman"/>
        </w:rPr>
        <w:t xml:space="preserve">: capital ecológico, uso e conservação. 2. ed. rev. e </w:t>
      </w:r>
      <w:proofErr w:type="spellStart"/>
      <w:r>
        <w:rPr>
          <w:rFonts w:ascii="Times New Roman" w:hAnsi="Times New Roman"/>
        </w:rPr>
        <w:t>ampl</w:t>
      </w:r>
      <w:proofErr w:type="spellEnd"/>
      <w:r>
        <w:rPr>
          <w:rFonts w:ascii="Times New Roman" w:hAnsi="Times New Roman"/>
        </w:rPr>
        <w:t>. São Paulo: Escrituras, 2002.</w:t>
      </w:r>
    </w:p>
    <w:p w14:paraId="52E882FF" w14:textId="77777777" w:rsidR="00943D7D" w:rsidRDefault="00943D7D" w:rsidP="00943D7D">
      <w:pPr>
        <w:pStyle w:val="Textbody"/>
        <w:spacing w:after="0" w:line="240" w:lineRule="auto"/>
        <w:rPr>
          <w:rFonts w:ascii="Times New Roman" w:hAnsi="Times New Roman"/>
        </w:rPr>
      </w:pPr>
    </w:p>
    <w:p w14:paraId="3CF64648" w14:textId="77777777" w:rsidR="00943D7D" w:rsidRDefault="00943D7D" w:rsidP="00943D7D">
      <w:pPr>
        <w:pStyle w:val="Textbody"/>
        <w:spacing w:after="0" w:line="240" w:lineRule="auto"/>
        <w:rPr>
          <w:rFonts w:ascii="Times New Roman" w:hAnsi="Times New Roman"/>
        </w:rPr>
      </w:pPr>
      <w:r>
        <w:rPr>
          <w:rFonts w:ascii="Times New Roman" w:hAnsi="Times New Roman"/>
        </w:rPr>
        <w:tab/>
      </w:r>
      <w:r>
        <w:rPr>
          <w:rFonts w:ascii="Times New Roman" w:hAnsi="Times New Roman"/>
        </w:rPr>
        <w:tab/>
        <w:t xml:space="preserve"> - Mais de 3 (três) autores:</w:t>
      </w:r>
    </w:p>
    <w:p w14:paraId="4EF31A3D" w14:textId="77777777" w:rsidR="00943D7D" w:rsidRDefault="00943D7D" w:rsidP="00943D7D">
      <w:pPr>
        <w:pStyle w:val="Textbody"/>
        <w:spacing w:after="0" w:line="240" w:lineRule="auto"/>
        <w:rPr>
          <w:rFonts w:ascii="Times New Roman" w:hAnsi="Times New Roman"/>
        </w:rPr>
      </w:pPr>
    </w:p>
    <w:p w14:paraId="5F426715" w14:textId="77777777" w:rsidR="00943D7D" w:rsidRDefault="00943D7D" w:rsidP="00943D7D">
      <w:pPr>
        <w:pStyle w:val="Textbody"/>
        <w:spacing w:after="0" w:line="240" w:lineRule="auto"/>
        <w:rPr>
          <w:rFonts w:hint="eastAsia"/>
        </w:rPr>
      </w:pPr>
      <w:r>
        <w:rPr>
          <w:rFonts w:ascii="Times New Roman" w:hAnsi="Times New Roman"/>
        </w:rPr>
        <w:t xml:space="preserve">SOUZA, C. N. M. </w:t>
      </w:r>
      <w:r>
        <w:rPr>
          <w:rFonts w:ascii="Times New Roman" w:hAnsi="Times New Roman"/>
          <w:i/>
        </w:rPr>
        <w:t>et al</w:t>
      </w:r>
      <w:r>
        <w:rPr>
          <w:rFonts w:ascii="Times New Roman" w:hAnsi="Times New Roman"/>
        </w:rPr>
        <w:t xml:space="preserve">. </w:t>
      </w:r>
      <w:r>
        <w:rPr>
          <w:rFonts w:ascii="Times New Roman" w:hAnsi="Times New Roman"/>
          <w:b/>
        </w:rPr>
        <w:t>Saneamento: promoção da saúde, qualidade de vida e sustentabilidade ambiental</w:t>
      </w:r>
      <w:r>
        <w:rPr>
          <w:rFonts w:ascii="Times New Roman" w:hAnsi="Times New Roman"/>
        </w:rPr>
        <w:t>. Rio de Janeiro: Fiocruz, 2015.</w:t>
      </w:r>
    </w:p>
    <w:p w14:paraId="11797111" w14:textId="77777777" w:rsidR="00943D7D" w:rsidRDefault="00943D7D" w:rsidP="00943D7D">
      <w:pPr>
        <w:pStyle w:val="Textbody"/>
        <w:spacing w:after="0" w:line="240" w:lineRule="auto"/>
        <w:rPr>
          <w:rFonts w:ascii="Times New Roman" w:hAnsi="Times New Roman"/>
        </w:rPr>
      </w:pPr>
    </w:p>
    <w:p w14:paraId="7AF343E2" w14:textId="77777777" w:rsidR="00943D7D" w:rsidRDefault="00943D7D" w:rsidP="00943D7D">
      <w:pPr>
        <w:pStyle w:val="Textbody"/>
        <w:spacing w:after="0" w:line="240" w:lineRule="auto"/>
        <w:rPr>
          <w:rFonts w:ascii="Times New Roman" w:hAnsi="Times New Roman"/>
        </w:rPr>
      </w:pPr>
      <w:r>
        <w:rPr>
          <w:rFonts w:ascii="Times New Roman" w:hAnsi="Times New Roman"/>
        </w:rPr>
        <w:tab/>
        <w:t>b) tese, dissertação e monografia</w:t>
      </w:r>
    </w:p>
    <w:p w14:paraId="61802378" w14:textId="77777777" w:rsidR="00943D7D" w:rsidRDefault="00943D7D" w:rsidP="00943D7D">
      <w:pPr>
        <w:pStyle w:val="Textbody"/>
        <w:spacing w:after="0" w:line="240" w:lineRule="auto"/>
        <w:rPr>
          <w:rFonts w:ascii="Times New Roman" w:hAnsi="Times New Roman"/>
        </w:rPr>
      </w:pPr>
    </w:p>
    <w:p w14:paraId="0BDDA1DE" w14:textId="77777777" w:rsidR="00943D7D" w:rsidRDefault="00943D7D" w:rsidP="00943D7D">
      <w:pPr>
        <w:pStyle w:val="Textbody"/>
        <w:spacing w:after="0" w:line="240" w:lineRule="auto"/>
        <w:rPr>
          <w:rFonts w:hint="eastAsia"/>
        </w:rPr>
      </w:pPr>
      <w:r>
        <w:rPr>
          <w:rFonts w:ascii="Times New Roman" w:hAnsi="Times New Roman"/>
        </w:rPr>
        <w:t xml:space="preserve">NASCIMENTO, A. R. </w:t>
      </w:r>
      <w:r>
        <w:rPr>
          <w:rFonts w:ascii="Times New Roman" w:hAnsi="Times New Roman"/>
          <w:b/>
        </w:rPr>
        <w:t>Recuperação de áreas mineradas no Brasil</w:t>
      </w:r>
      <w:r>
        <w:rPr>
          <w:rFonts w:ascii="Times New Roman" w:hAnsi="Times New Roman"/>
        </w:rPr>
        <w:t>: ocorrência de planejamento a longo prazo. 2001. 81 f. Dissertação (Mestrado em Ciência Florestal) – Universidade Federal de Viçosa, Viçosa, 2001.</w:t>
      </w:r>
    </w:p>
    <w:p w14:paraId="50976B02" w14:textId="77777777" w:rsidR="00943D7D" w:rsidRDefault="00943D7D" w:rsidP="00943D7D">
      <w:pPr>
        <w:pStyle w:val="Textbody"/>
        <w:spacing w:after="0" w:line="240" w:lineRule="auto"/>
        <w:rPr>
          <w:rFonts w:ascii="Times New Roman" w:hAnsi="Times New Roman"/>
        </w:rPr>
      </w:pPr>
      <w:r>
        <w:rPr>
          <w:rFonts w:ascii="Times New Roman" w:hAnsi="Times New Roman"/>
        </w:rPr>
        <w:tab/>
        <w:t>c) legislação</w:t>
      </w:r>
    </w:p>
    <w:p w14:paraId="5BF10FC1" w14:textId="77777777" w:rsidR="00943D7D" w:rsidRDefault="00943D7D" w:rsidP="00943D7D">
      <w:pPr>
        <w:pStyle w:val="Textbody"/>
        <w:spacing w:after="0" w:line="240" w:lineRule="auto"/>
        <w:rPr>
          <w:rFonts w:ascii="Times New Roman" w:hAnsi="Times New Roman"/>
        </w:rPr>
      </w:pPr>
    </w:p>
    <w:p w14:paraId="49F64BC2" w14:textId="77777777" w:rsidR="00943D7D" w:rsidRDefault="00943D7D" w:rsidP="00943D7D">
      <w:pPr>
        <w:pStyle w:val="Textbody"/>
        <w:spacing w:after="0" w:line="240" w:lineRule="auto"/>
        <w:rPr>
          <w:rFonts w:hint="eastAsia"/>
        </w:rPr>
      </w:pPr>
      <w:r>
        <w:rPr>
          <w:rFonts w:ascii="Times New Roman" w:hAnsi="Times New Roman"/>
        </w:rPr>
        <w:t xml:space="preserve">MINAS GERAIS. Decreto n. 46.754 de 28 de dezembro de 2018. Altera o Regulamento do ICMS – RICMS, aprovado pelo Decreto nº 43.080, de 13 de dezembro de 2002. </w:t>
      </w:r>
      <w:r>
        <w:rPr>
          <w:rFonts w:ascii="Times New Roman" w:hAnsi="Times New Roman"/>
          <w:b/>
        </w:rPr>
        <w:t>Diário Oficial de Minas Gerais.</w:t>
      </w:r>
      <w:r>
        <w:rPr>
          <w:rFonts w:ascii="Times New Roman" w:hAnsi="Times New Roman"/>
        </w:rPr>
        <w:t xml:space="preserve"> Belo Horizonte, 29 dez. 2018. p.5.</w:t>
      </w:r>
    </w:p>
    <w:p w14:paraId="08C539DB" w14:textId="77777777" w:rsidR="00943D7D" w:rsidRDefault="00943D7D" w:rsidP="00943D7D">
      <w:pPr>
        <w:pStyle w:val="Textbody"/>
        <w:spacing w:after="0" w:line="240" w:lineRule="auto"/>
        <w:rPr>
          <w:rFonts w:ascii="Times New Roman" w:hAnsi="Times New Roman"/>
        </w:rPr>
      </w:pPr>
    </w:p>
    <w:p w14:paraId="11493B03" w14:textId="77777777" w:rsidR="00943D7D" w:rsidRDefault="00943D7D" w:rsidP="00943D7D">
      <w:pPr>
        <w:pStyle w:val="Textbody"/>
        <w:spacing w:after="0" w:line="240" w:lineRule="auto"/>
        <w:rPr>
          <w:rFonts w:hint="eastAsia"/>
        </w:rPr>
      </w:pPr>
      <w:r>
        <w:rPr>
          <w:rFonts w:ascii="Times New Roman" w:hAnsi="Times New Roman"/>
        </w:rPr>
        <w:t xml:space="preserve">CONSELHO NACIONAL DO MEIO AMBIENTE (Brasil). Resolução n. 313, de 29 de outubro de 2010. Dispõe sobre o Inventário de Resíduos Sólidos Industriais. </w:t>
      </w:r>
      <w:r>
        <w:rPr>
          <w:rFonts w:ascii="Times New Roman" w:hAnsi="Times New Roman"/>
          <w:b/>
        </w:rPr>
        <w:t>Diário oficial [da] República Federativa do Brasil</w:t>
      </w:r>
      <w:r>
        <w:rPr>
          <w:rFonts w:ascii="Times New Roman" w:hAnsi="Times New Roman"/>
        </w:rPr>
        <w:t>, Poder Executivo, Brasília, DF, 22 nov. de 2002. p.10.</w:t>
      </w:r>
    </w:p>
    <w:p w14:paraId="41699B43" w14:textId="77777777" w:rsidR="00943D7D" w:rsidRDefault="00943D7D" w:rsidP="00943D7D">
      <w:pPr>
        <w:pStyle w:val="Textbody"/>
        <w:spacing w:after="0" w:line="240" w:lineRule="auto"/>
        <w:rPr>
          <w:rFonts w:ascii="Times New Roman" w:hAnsi="Times New Roman"/>
        </w:rPr>
      </w:pPr>
    </w:p>
    <w:p w14:paraId="0B762386" w14:textId="77777777" w:rsidR="00943D7D" w:rsidRDefault="00943D7D" w:rsidP="00943D7D">
      <w:pPr>
        <w:pStyle w:val="Textbody"/>
        <w:spacing w:after="0" w:line="240" w:lineRule="auto"/>
        <w:rPr>
          <w:rFonts w:ascii="Times New Roman" w:hAnsi="Times New Roman"/>
        </w:rPr>
      </w:pPr>
      <w:r>
        <w:rPr>
          <w:rFonts w:ascii="Times New Roman" w:hAnsi="Times New Roman"/>
        </w:rPr>
        <w:tab/>
        <w:t>d) artigos</w:t>
      </w:r>
    </w:p>
    <w:p w14:paraId="4E3D7869" w14:textId="77777777" w:rsidR="00943D7D" w:rsidRDefault="00943D7D" w:rsidP="00943D7D">
      <w:pPr>
        <w:pStyle w:val="Textbody"/>
        <w:spacing w:after="0" w:line="240" w:lineRule="auto"/>
        <w:rPr>
          <w:rFonts w:ascii="Times New Roman" w:hAnsi="Times New Roman"/>
        </w:rPr>
      </w:pPr>
    </w:p>
    <w:p w14:paraId="27413ED8" w14:textId="77777777" w:rsidR="00943D7D" w:rsidRDefault="00943D7D" w:rsidP="00943D7D">
      <w:pPr>
        <w:pStyle w:val="Textbody"/>
        <w:spacing w:after="0" w:line="240" w:lineRule="auto"/>
        <w:rPr>
          <w:rFonts w:hint="eastAsia"/>
        </w:rPr>
      </w:pPr>
      <w:r>
        <w:rPr>
          <w:rFonts w:ascii="Times New Roman" w:hAnsi="Times New Roman"/>
        </w:rPr>
        <w:t xml:space="preserve">VON SPERLING, M. Alternativas tecnológicas para o tratamento de águas residuais. </w:t>
      </w:r>
      <w:r>
        <w:rPr>
          <w:rFonts w:ascii="Times New Roman" w:hAnsi="Times New Roman"/>
          <w:b/>
        </w:rPr>
        <w:t>Ação ambiental</w:t>
      </w:r>
      <w:r>
        <w:rPr>
          <w:rFonts w:ascii="Times New Roman" w:hAnsi="Times New Roman"/>
        </w:rPr>
        <w:t>, Viçosa, v.2, n.6, p. 11-14, jun./jul.1999.</w:t>
      </w:r>
    </w:p>
    <w:p w14:paraId="0D14B120" w14:textId="77777777" w:rsidR="00943D7D" w:rsidRDefault="00943D7D" w:rsidP="00943D7D">
      <w:pPr>
        <w:pStyle w:val="Textbody"/>
        <w:spacing w:after="0" w:line="240" w:lineRule="auto"/>
        <w:rPr>
          <w:rFonts w:ascii="Times New Roman" w:hAnsi="Times New Roman"/>
        </w:rPr>
      </w:pPr>
    </w:p>
    <w:p w14:paraId="6DDBC521" w14:textId="77777777" w:rsidR="00943D7D" w:rsidRDefault="00943D7D" w:rsidP="00943D7D">
      <w:pPr>
        <w:pStyle w:val="Textbody"/>
        <w:spacing w:after="0" w:line="240" w:lineRule="auto"/>
        <w:rPr>
          <w:rFonts w:ascii="Times New Roman" w:hAnsi="Times New Roman"/>
        </w:rPr>
      </w:pPr>
      <w:r>
        <w:rPr>
          <w:rFonts w:ascii="Times New Roman" w:hAnsi="Times New Roman"/>
        </w:rPr>
        <w:tab/>
        <w:t>e) trabalho apresentado em evento</w:t>
      </w:r>
    </w:p>
    <w:p w14:paraId="23267F26" w14:textId="77777777" w:rsidR="00943D7D" w:rsidRDefault="00943D7D" w:rsidP="00943D7D">
      <w:pPr>
        <w:pStyle w:val="Textbody"/>
        <w:spacing w:after="0" w:line="240" w:lineRule="auto"/>
        <w:rPr>
          <w:rFonts w:ascii="Times New Roman" w:hAnsi="Times New Roman"/>
        </w:rPr>
      </w:pPr>
    </w:p>
    <w:p w14:paraId="16E88789" w14:textId="77777777" w:rsidR="00943D7D" w:rsidRDefault="00943D7D" w:rsidP="00943D7D">
      <w:pPr>
        <w:pStyle w:val="Textbody"/>
        <w:spacing w:after="0" w:line="240" w:lineRule="auto"/>
        <w:rPr>
          <w:rFonts w:hint="eastAsia"/>
        </w:rPr>
      </w:pPr>
      <w:r>
        <w:rPr>
          <w:rFonts w:ascii="Times New Roman" w:hAnsi="Times New Roman"/>
        </w:rPr>
        <w:t xml:space="preserve">TARIN, D. M. de. Gestão integrada de licenciamento ambiental. In: CONGRESSO INTERNACIONAL DE DIREITO AMBIENTAL, </w:t>
      </w:r>
      <w:proofErr w:type="gramStart"/>
      <w:r>
        <w:rPr>
          <w:rFonts w:ascii="Times New Roman" w:hAnsi="Times New Roman"/>
        </w:rPr>
        <w:t>9.,</w:t>
      </w:r>
      <w:proofErr w:type="gramEnd"/>
      <w:r>
        <w:rPr>
          <w:rFonts w:ascii="Times New Roman" w:hAnsi="Times New Roman"/>
        </w:rPr>
        <w:t xml:space="preserve"> 2005, São Paulo. </w:t>
      </w:r>
      <w:r>
        <w:rPr>
          <w:rFonts w:ascii="Times New Roman" w:hAnsi="Times New Roman"/>
          <w:b/>
        </w:rPr>
        <w:t>Anais</w:t>
      </w:r>
      <w:r>
        <w:rPr>
          <w:rFonts w:ascii="Times New Roman" w:hAnsi="Times New Roman"/>
        </w:rPr>
        <w:t xml:space="preserve"> [...]. São Paulo: Instituto o Direito por um Planeta Verde, 2005. p.15-24</w:t>
      </w:r>
    </w:p>
    <w:p w14:paraId="45FC9280" w14:textId="77777777" w:rsidR="00943D7D" w:rsidRDefault="00943D7D" w:rsidP="00943D7D">
      <w:pPr>
        <w:pStyle w:val="Textbody"/>
        <w:spacing w:after="0" w:line="240" w:lineRule="auto"/>
        <w:rPr>
          <w:rFonts w:ascii="Times New Roman" w:hAnsi="Times New Roman"/>
        </w:rPr>
      </w:pPr>
      <w:r>
        <w:rPr>
          <w:rFonts w:ascii="Times New Roman" w:hAnsi="Times New Roman"/>
        </w:rPr>
        <w:lastRenderedPageBreak/>
        <w:tab/>
        <w:t>f) capítulos de livros</w:t>
      </w:r>
    </w:p>
    <w:p w14:paraId="058D030F" w14:textId="77777777" w:rsidR="00943D7D" w:rsidRDefault="00943D7D" w:rsidP="00943D7D">
      <w:pPr>
        <w:pStyle w:val="Textbody"/>
        <w:spacing w:after="0" w:line="240" w:lineRule="auto"/>
        <w:rPr>
          <w:rFonts w:ascii="Times New Roman" w:hAnsi="Times New Roman"/>
        </w:rPr>
      </w:pPr>
    </w:p>
    <w:p w14:paraId="0DBAFFAA" w14:textId="77777777" w:rsidR="00943D7D" w:rsidRDefault="00943D7D" w:rsidP="00943D7D">
      <w:pPr>
        <w:pStyle w:val="Textbody"/>
        <w:spacing w:after="0" w:line="240" w:lineRule="auto"/>
        <w:rPr>
          <w:rFonts w:hint="eastAsia"/>
        </w:rPr>
      </w:pPr>
      <w:r w:rsidRPr="00512956">
        <w:rPr>
          <w:rFonts w:ascii="Times New Roman" w:hAnsi="Times New Roman"/>
          <w:lang w:val="en-US"/>
        </w:rPr>
        <w:t xml:space="preserve">CAPITANI, E. Toxicologia. </w:t>
      </w:r>
      <w:r>
        <w:rPr>
          <w:rFonts w:ascii="Times New Roman" w:hAnsi="Times New Roman"/>
          <w:i/>
          <w:lang w:val="en-US"/>
        </w:rPr>
        <w:t>In</w:t>
      </w:r>
      <w:r>
        <w:rPr>
          <w:rFonts w:ascii="Times New Roman" w:hAnsi="Times New Roman"/>
          <w:lang w:val="en-US"/>
        </w:rPr>
        <w:t>: DESCHAMPS, E.</w:t>
      </w:r>
      <w:proofErr w:type="gramStart"/>
      <w:r>
        <w:rPr>
          <w:rFonts w:ascii="Times New Roman" w:hAnsi="Times New Roman"/>
          <w:lang w:val="en-US"/>
        </w:rPr>
        <w:t>;</w:t>
      </w:r>
      <w:proofErr w:type="gramEnd"/>
      <w:r>
        <w:rPr>
          <w:rFonts w:ascii="Times New Roman" w:hAnsi="Times New Roman"/>
          <w:lang w:val="en-US"/>
        </w:rPr>
        <w:t xml:space="preserve"> MATSCHULLAT, J. (org.). </w:t>
      </w:r>
      <w:r>
        <w:rPr>
          <w:rFonts w:ascii="Times New Roman" w:hAnsi="Times New Roman"/>
          <w:b/>
        </w:rPr>
        <w:t>Arsênio antropogênico e natural</w:t>
      </w:r>
      <w:r>
        <w:rPr>
          <w:rFonts w:ascii="Times New Roman" w:hAnsi="Times New Roman"/>
        </w:rPr>
        <w:t>: um estudo em regiões do Quadrilátero Ferrífero. Belo Horizonte: Fundação Estadual do Meio Ambiente, 2007. p. 38-50.</w:t>
      </w:r>
    </w:p>
    <w:p w14:paraId="59EECC7C" w14:textId="77777777" w:rsidR="00943D7D" w:rsidRDefault="00943D7D" w:rsidP="00943D7D">
      <w:pPr>
        <w:pStyle w:val="Textbody"/>
        <w:spacing w:after="0" w:line="240" w:lineRule="auto"/>
        <w:rPr>
          <w:rFonts w:ascii="Times New Roman" w:hAnsi="Times New Roman"/>
        </w:rPr>
      </w:pPr>
    </w:p>
    <w:p w14:paraId="3927A5F0" w14:textId="77777777" w:rsidR="00943D7D" w:rsidRDefault="00943D7D" w:rsidP="00943D7D">
      <w:pPr>
        <w:pStyle w:val="Textbody"/>
        <w:spacing w:after="0" w:line="240" w:lineRule="auto"/>
        <w:rPr>
          <w:rFonts w:ascii="Times New Roman" w:hAnsi="Times New Roman"/>
        </w:rPr>
      </w:pPr>
      <w:r>
        <w:rPr>
          <w:rFonts w:ascii="Times New Roman" w:hAnsi="Times New Roman"/>
        </w:rPr>
        <w:tab/>
      </w:r>
    </w:p>
    <w:p w14:paraId="4115A973" w14:textId="77777777" w:rsidR="00943D7D" w:rsidRDefault="00943D7D" w:rsidP="00943D7D">
      <w:pPr>
        <w:pStyle w:val="Textbody"/>
        <w:spacing w:after="0" w:line="240" w:lineRule="auto"/>
        <w:rPr>
          <w:rFonts w:ascii="Times New Roman" w:hAnsi="Times New Roman"/>
        </w:rPr>
      </w:pPr>
      <w:r>
        <w:rPr>
          <w:rFonts w:ascii="Times New Roman" w:hAnsi="Times New Roman"/>
        </w:rPr>
        <w:tab/>
        <w:t>h) organizador, coordenador destacado:</w:t>
      </w:r>
    </w:p>
    <w:p w14:paraId="771282A1" w14:textId="77777777" w:rsidR="00943D7D" w:rsidRDefault="00943D7D" w:rsidP="00943D7D">
      <w:pPr>
        <w:pStyle w:val="Textbody"/>
        <w:spacing w:after="0" w:line="240" w:lineRule="auto"/>
        <w:rPr>
          <w:rFonts w:ascii="Times New Roman" w:hAnsi="Times New Roman"/>
        </w:rPr>
      </w:pPr>
    </w:p>
    <w:p w14:paraId="1C2A633C" w14:textId="77777777" w:rsidR="00943D7D" w:rsidRDefault="00943D7D" w:rsidP="00943D7D">
      <w:pPr>
        <w:pStyle w:val="Textbody"/>
        <w:spacing w:after="0" w:line="240" w:lineRule="auto"/>
        <w:rPr>
          <w:rFonts w:hint="eastAsia"/>
        </w:rPr>
      </w:pPr>
      <w:r>
        <w:rPr>
          <w:rFonts w:ascii="Times New Roman" w:hAnsi="Times New Roman"/>
        </w:rPr>
        <w:t xml:space="preserve"> </w:t>
      </w:r>
      <w:r>
        <w:rPr>
          <w:rFonts w:ascii="Times New Roman" w:hAnsi="Times New Roman"/>
          <w:lang w:val="en-US"/>
        </w:rPr>
        <w:t xml:space="preserve">DESCHAMPS, E.; MATSCHULLAT, J. (org.). </w:t>
      </w:r>
      <w:r>
        <w:rPr>
          <w:rFonts w:ascii="Times New Roman" w:hAnsi="Times New Roman"/>
          <w:b/>
        </w:rPr>
        <w:t>Arsênio antropogênico e natural</w:t>
      </w:r>
      <w:r>
        <w:rPr>
          <w:rFonts w:ascii="Times New Roman" w:hAnsi="Times New Roman"/>
        </w:rPr>
        <w:t>: um estudo em regiões do Quadrilátero Ferrífero. Belo Horizonte: Fundação Estadual do Meio Ambiente, 2007.</w:t>
      </w:r>
    </w:p>
    <w:p w14:paraId="212DBB4E" w14:textId="77777777" w:rsidR="00943D7D" w:rsidRDefault="00943D7D" w:rsidP="00943D7D">
      <w:pPr>
        <w:pStyle w:val="Textbody"/>
        <w:spacing w:after="0" w:line="240" w:lineRule="auto"/>
        <w:rPr>
          <w:rFonts w:ascii="Times New Roman" w:hAnsi="Times New Roman"/>
        </w:rPr>
      </w:pPr>
    </w:p>
    <w:p w14:paraId="72777640" w14:textId="77777777" w:rsidR="00943D7D" w:rsidRDefault="00943D7D" w:rsidP="00943D7D">
      <w:pPr>
        <w:pStyle w:val="Textbody"/>
        <w:spacing w:after="0" w:line="240" w:lineRule="auto"/>
        <w:rPr>
          <w:rFonts w:ascii="Times New Roman" w:hAnsi="Times New Roman"/>
        </w:rPr>
      </w:pPr>
      <w:r>
        <w:rPr>
          <w:rFonts w:ascii="Times New Roman" w:hAnsi="Times New Roman"/>
        </w:rPr>
        <w:tab/>
        <w:t>i) autor institucional</w:t>
      </w:r>
    </w:p>
    <w:p w14:paraId="6C006A10" w14:textId="77777777" w:rsidR="00943D7D" w:rsidRDefault="00943D7D" w:rsidP="00943D7D">
      <w:pPr>
        <w:pStyle w:val="Textbody"/>
        <w:spacing w:after="0" w:line="240" w:lineRule="auto"/>
        <w:rPr>
          <w:rFonts w:ascii="Times New Roman" w:hAnsi="Times New Roman"/>
        </w:rPr>
      </w:pPr>
    </w:p>
    <w:p w14:paraId="66F1C88B" w14:textId="77777777" w:rsidR="00943D7D" w:rsidRDefault="00943D7D" w:rsidP="00943D7D">
      <w:pPr>
        <w:pStyle w:val="Textbody"/>
        <w:spacing w:after="0" w:line="240" w:lineRule="auto"/>
        <w:rPr>
          <w:rFonts w:hint="eastAsia"/>
        </w:rPr>
      </w:pPr>
      <w:r>
        <w:rPr>
          <w:rFonts w:ascii="Times New Roman" w:hAnsi="Times New Roman"/>
        </w:rPr>
        <w:t xml:space="preserve">INSTITUTO MINEIRO DE GESTÃO DAS ÁGUAS. </w:t>
      </w:r>
      <w:r>
        <w:rPr>
          <w:rFonts w:ascii="Times New Roman" w:hAnsi="Times New Roman"/>
          <w:b/>
        </w:rPr>
        <w:t>Estudo de regionalização de vazão para o aprimoramento do processo de outorga no estado de Minas Gerais</w:t>
      </w:r>
      <w:r>
        <w:rPr>
          <w:rFonts w:ascii="Times New Roman" w:hAnsi="Times New Roman"/>
        </w:rPr>
        <w:t>. Belo Horizonte: IGAM, 2012.</w:t>
      </w:r>
    </w:p>
    <w:p w14:paraId="64A76984" w14:textId="77777777" w:rsidR="00943D7D" w:rsidRDefault="00943D7D" w:rsidP="00943D7D">
      <w:pPr>
        <w:pStyle w:val="Textbody"/>
        <w:spacing w:after="0" w:line="240" w:lineRule="auto"/>
        <w:rPr>
          <w:rFonts w:ascii="Times New Roman" w:hAnsi="Times New Roman"/>
        </w:rPr>
      </w:pPr>
    </w:p>
    <w:p w14:paraId="0587D1CF" w14:textId="77777777" w:rsidR="00943D7D" w:rsidRDefault="00943D7D" w:rsidP="00943D7D">
      <w:pPr>
        <w:pStyle w:val="Textbody"/>
        <w:spacing w:after="0" w:line="240" w:lineRule="auto"/>
        <w:rPr>
          <w:rFonts w:hint="eastAsia"/>
        </w:rPr>
      </w:pPr>
      <w:r>
        <w:rPr>
          <w:rFonts w:ascii="Times New Roman" w:hAnsi="Times New Roman"/>
        </w:rPr>
        <w:t xml:space="preserve">BRASIL. Ministério do Meio Ambiente. </w:t>
      </w:r>
      <w:r>
        <w:rPr>
          <w:rFonts w:ascii="Times New Roman" w:hAnsi="Times New Roman"/>
          <w:b/>
        </w:rPr>
        <w:t>Agenda ambiental na administração pública - A3P</w:t>
      </w:r>
      <w:r>
        <w:rPr>
          <w:rFonts w:ascii="Times New Roman" w:hAnsi="Times New Roman"/>
        </w:rPr>
        <w:t>. 3. ed. Brasília: MMA, 2006.</w:t>
      </w:r>
    </w:p>
    <w:p w14:paraId="4688B868" w14:textId="77777777" w:rsidR="00943D7D" w:rsidRDefault="00943D7D" w:rsidP="00943D7D">
      <w:pPr>
        <w:pStyle w:val="Textbody"/>
        <w:spacing w:after="0" w:line="240" w:lineRule="auto"/>
        <w:rPr>
          <w:rFonts w:ascii="Times New Roman" w:hAnsi="Times New Roman"/>
        </w:rPr>
      </w:pPr>
    </w:p>
    <w:p w14:paraId="06174F31" w14:textId="77777777" w:rsidR="00943D7D" w:rsidRDefault="00943D7D" w:rsidP="00943D7D">
      <w:pPr>
        <w:pStyle w:val="Textbody"/>
        <w:spacing w:after="0" w:line="240" w:lineRule="auto"/>
        <w:rPr>
          <w:rFonts w:ascii="Times New Roman" w:hAnsi="Times New Roman"/>
        </w:rPr>
      </w:pPr>
      <w:r>
        <w:rPr>
          <w:rFonts w:ascii="Times New Roman" w:hAnsi="Times New Roman"/>
        </w:rPr>
        <w:tab/>
        <w:t>j) autor não mencionado:</w:t>
      </w:r>
    </w:p>
    <w:p w14:paraId="4745C35F" w14:textId="77777777" w:rsidR="00943D7D" w:rsidRDefault="00943D7D" w:rsidP="00943D7D">
      <w:pPr>
        <w:pStyle w:val="Textbody"/>
        <w:spacing w:after="0" w:line="240" w:lineRule="auto"/>
        <w:rPr>
          <w:rFonts w:ascii="Times New Roman" w:hAnsi="Times New Roman"/>
        </w:rPr>
      </w:pPr>
    </w:p>
    <w:p w14:paraId="5A64F2AB" w14:textId="77777777" w:rsidR="00943D7D" w:rsidRDefault="00943D7D" w:rsidP="00943D7D">
      <w:pPr>
        <w:pStyle w:val="Textbody"/>
        <w:spacing w:after="0" w:line="240" w:lineRule="auto"/>
        <w:rPr>
          <w:rFonts w:ascii="Times New Roman" w:hAnsi="Times New Roman"/>
        </w:rPr>
      </w:pPr>
      <w:r>
        <w:rPr>
          <w:rFonts w:ascii="Times New Roman" w:hAnsi="Times New Roman"/>
        </w:rPr>
        <w:t>DIAGNÓSTICO do setor editorial brasileiro. São Paulo: Câmara Brasileira do Livro, 1993.</w:t>
      </w:r>
    </w:p>
    <w:p w14:paraId="6DBE7E2F" w14:textId="77777777" w:rsidR="00943D7D" w:rsidRDefault="00943D7D" w:rsidP="00943D7D">
      <w:pPr>
        <w:pStyle w:val="Textbody"/>
        <w:spacing w:after="0" w:line="240" w:lineRule="auto"/>
        <w:rPr>
          <w:rFonts w:ascii="Times New Roman" w:hAnsi="Times New Roman"/>
        </w:rPr>
      </w:pPr>
    </w:p>
    <w:p w14:paraId="3FFBB8C6" w14:textId="77777777" w:rsidR="00943D7D" w:rsidRDefault="00943D7D" w:rsidP="00943D7D">
      <w:pPr>
        <w:pStyle w:val="Textbody"/>
        <w:spacing w:after="0" w:line="240" w:lineRule="auto"/>
        <w:rPr>
          <w:rFonts w:hint="eastAsia"/>
        </w:rPr>
      </w:pPr>
      <w:r>
        <w:rPr>
          <w:rFonts w:ascii="Times New Roman" w:hAnsi="Times New Roman"/>
          <w:b/>
        </w:rPr>
        <w:t xml:space="preserve">Padrão para referências de publicação </w:t>
      </w:r>
      <w:r>
        <w:rPr>
          <w:rFonts w:ascii="Times New Roman" w:hAnsi="Times New Roman"/>
          <w:b/>
          <w:i/>
        </w:rPr>
        <w:t>online</w:t>
      </w:r>
      <w:r>
        <w:rPr>
          <w:rFonts w:ascii="Times New Roman" w:hAnsi="Times New Roman"/>
          <w:b/>
        </w:rPr>
        <w:t>:</w:t>
      </w:r>
    </w:p>
    <w:p w14:paraId="36EC6CC1" w14:textId="77777777" w:rsidR="00943D7D" w:rsidRDefault="00943D7D" w:rsidP="00943D7D">
      <w:pPr>
        <w:pStyle w:val="Textbody"/>
        <w:spacing w:after="0" w:line="240" w:lineRule="auto"/>
        <w:rPr>
          <w:rFonts w:ascii="Times New Roman" w:hAnsi="Times New Roman"/>
        </w:rPr>
      </w:pPr>
    </w:p>
    <w:p w14:paraId="27150660" w14:textId="77777777" w:rsidR="00943D7D" w:rsidRDefault="00943D7D" w:rsidP="00943D7D">
      <w:pPr>
        <w:pStyle w:val="Textbody"/>
        <w:spacing w:after="0" w:line="240" w:lineRule="auto"/>
        <w:rPr>
          <w:rFonts w:ascii="Times New Roman" w:hAnsi="Times New Roman"/>
        </w:rPr>
      </w:pPr>
      <w:r>
        <w:rPr>
          <w:rFonts w:ascii="Times New Roman" w:hAnsi="Times New Roman"/>
        </w:rPr>
        <w:t xml:space="preserve">           a) publicação sem DOI</w:t>
      </w:r>
    </w:p>
    <w:p w14:paraId="6CA257AE" w14:textId="77777777" w:rsidR="00943D7D" w:rsidRDefault="00943D7D" w:rsidP="00943D7D">
      <w:pPr>
        <w:pStyle w:val="Textbody"/>
        <w:spacing w:after="0" w:line="240" w:lineRule="auto"/>
        <w:rPr>
          <w:rFonts w:ascii="Times New Roman" w:hAnsi="Times New Roman"/>
        </w:rPr>
      </w:pPr>
    </w:p>
    <w:p w14:paraId="2B0AA101" w14:textId="77777777" w:rsidR="00943D7D" w:rsidRDefault="00943D7D" w:rsidP="00943D7D">
      <w:pPr>
        <w:pStyle w:val="Textbody"/>
        <w:spacing w:after="0" w:line="240" w:lineRule="auto"/>
        <w:rPr>
          <w:rFonts w:hint="eastAsia"/>
        </w:rPr>
      </w:pPr>
      <w:r>
        <w:rPr>
          <w:rFonts w:ascii="Times New Roman" w:hAnsi="Times New Roman"/>
        </w:rPr>
        <w:t xml:space="preserve">TAKAHASHI, T. (Org.). </w:t>
      </w:r>
      <w:r>
        <w:rPr>
          <w:rFonts w:ascii="Times New Roman" w:hAnsi="Times New Roman"/>
          <w:b/>
        </w:rPr>
        <w:t>Sociedade da informação no Brasil</w:t>
      </w:r>
      <w:r>
        <w:rPr>
          <w:rFonts w:ascii="Times New Roman" w:hAnsi="Times New Roman"/>
        </w:rPr>
        <w:t>: livro verde. Brasília: MCT, 2000. Disponível em: https://www.ufmg.br/proex/cpinfo/cidadania/wpcontent/uploads/2014/04/Livro-verde.pdf. Acesso em: 22 fev. 2019.</w:t>
      </w:r>
    </w:p>
    <w:p w14:paraId="51CF6154" w14:textId="77777777" w:rsidR="00943D7D" w:rsidRDefault="00943D7D" w:rsidP="00943D7D">
      <w:pPr>
        <w:pStyle w:val="Textbody"/>
        <w:spacing w:after="0" w:line="240" w:lineRule="auto"/>
        <w:rPr>
          <w:rFonts w:ascii="Times New Roman" w:hAnsi="Times New Roman"/>
        </w:rPr>
      </w:pPr>
    </w:p>
    <w:p w14:paraId="1BD5B5AD" w14:textId="77777777" w:rsidR="00943D7D" w:rsidRDefault="00943D7D" w:rsidP="00943D7D">
      <w:pPr>
        <w:pStyle w:val="Textbody"/>
        <w:numPr>
          <w:ilvl w:val="0"/>
          <w:numId w:val="2"/>
        </w:numPr>
        <w:spacing w:after="0" w:line="240" w:lineRule="auto"/>
        <w:textAlignment w:val="auto"/>
        <w:rPr>
          <w:rFonts w:ascii="Times New Roman" w:hAnsi="Times New Roman"/>
          <w:lang w:val="en-US"/>
        </w:rPr>
      </w:pPr>
      <w:r>
        <w:rPr>
          <w:rFonts w:ascii="Times New Roman" w:hAnsi="Times New Roman"/>
          <w:lang w:val="en-US"/>
        </w:rPr>
        <w:t>Publicação com DOI</w:t>
      </w:r>
    </w:p>
    <w:p w14:paraId="70A75F5F" w14:textId="77777777" w:rsidR="00943D7D" w:rsidRDefault="00943D7D" w:rsidP="00943D7D">
      <w:pPr>
        <w:pStyle w:val="Textbody"/>
        <w:spacing w:after="0" w:line="240" w:lineRule="auto"/>
        <w:ind w:left="720"/>
        <w:rPr>
          <w:rFonts w:ascii="Times New Roman" w:hAnsi="Times New Roman"/>
        </w:rPr>
      </w:pPr>
    </w:p>
    <w:p w14:paraId="530A62FB" w14:textId="6CEA9984" w:rsidR="00B6000B" w:rsidRDefault="00943D7D" w:rsidP="00B6000B">
      <w:pPr>
        <w:pStyle w:val="Textbody"/>
        <w:spacing w:after="0" w:line="240" w:lineRule="auto"/>
        <w:rPr>
          <w:rFonts w:ascii="Times New Roman" w:hAnsi="Times New Roman"/>
        </w:rPr>
      </w:pPr>
      <w:r>
        <w:rPr>
          <w:rFonts w:ascii="Times New Roman" w:hAnsi="Times New Roman"/>
        </w:rPr>
        <w:t xml:space="preserve">DANTAS, E. M.; ALMEIDA, M. C. X. Para uma narrativa complexa das ciências, ou a arte de reconstruir conceitos. </w:t>
      </w:r>
      <w:r>
        <w:rPr>
          <w:rFonts w:ascii="Times New Roman" w:hAnsi="Times New Roman"/>
          <w:b/>
        </w:rPr>
        <w:t>Debates em Educação</w:t>
      </w:r>
      <w:r>
        <w:rPr>
          <w:rFonts w:ascii="Times New Roman" w:hAnsi="Times New Roman"/>
        </w:rPr>
        <w:t xml:space="preserve">, Maceió, v.12, n.28, p. 739-747, 2020. DOI: </w:t>
      </w:r>
      <w:hyperlink r:id="rId12" w:history="1">
        <w:r w:rsidRPr="00B6000B">
          <w:rPr>
            <w:rStyle w:val="Hyperlink"/>
            <w:rFonts w:ascii="Times New Roman" w:hAnsi="Times New Roman"/>
            <w:color w:val="000000" w:themeColor="text1"/>
            <w:u w:val="none"/>
          </w:rPr>
          <w:t>https://doi.org/10.28998/2175-6600.2020v12n28p739-747</w:t>
        </w:r>
      </w:hyperlink>
      <w:r w:rsidRPr="00B6000B">
        <w:rPr>
          <w:rFonts w:ascii="Times New Roman" w:hAnsi="Times New Roman"/>
          <w:color w:val="000000" w:themeColor="text1"/>
        </w:rPr>
        <w:t xml:space="preserve">. </w:t>
      </w:r>
      <w:r w:rsidR="00B6000B" w:rsidRPr="00A364C0">
        <w:rPr>
          <w:rFonts w:ascii="Times New Roman" w:hAnsi="Times New Roman"/>
          <w:color w:val="000000" w:themeColor="text1"/>
        </w:rPr>
        <w:t xml:space="preserve">Disponível em: </w:t>
      </w:r>
      <w:hyperlink r:id="rId13" w:history="1">
        <w:r w:rsidR="00B6000B" w:rsidRPr="00A364C0">
          <w:rPr>
            <w:rStyle w:val="Hyperlink"/>
            <w:rFonts w:ascii="Times New Roman" w:hAnsi="Times New Roman"/>
            <w:color w:val="000000" w:themeColor="text1"/>
            <w:u w:val="none"/>
          </w:rPr>
          <w:t>https://www.seer.ufal.br/index.php/debateseducacao/article/view/9928</w:t>
        </w:r>
      </w:hyperlink>
      <w:r w:rsidR="00B6000B" w:rsidRPr="00A364C0">
        <w:rPr>
          <w:rFonts w:ascii="Times New Roman" w:hAnsi="Times New Roman"/>
        </w:rPr>
        <w:t>. Acesso em:</w:t>
      </w:r>
      <w:r w:rsidR="00B6000B">
        <w:rPr>
          <w:rFonts w:ascii="Times New Roman" w:hAnsi="Times New Roman"/>
        </w:rPr>
        <w:t xml:space="preserve"> 05 abr. 2021.</w:t>
      </w:r>
    </w:p>
    <w:p w14:paraId="50842122" w14:textId="77777777" w:rsidR="00B6000B" w:rsidRDefault="00B6000B" w:rsidP="00B6000B">
      <w:pPr>
        <w:pStyle w:val="Textbody"/>
        <w:spacing w:after="0" w:line="240" w:lineRule="auto"/>
        <w:rPr>
          <w:rFonts w:ascii="Times New Roman" w:hAnsi="Times New Roman"/>
        </w:rPr>
      </w:pPr>
    </w:p>
    <w:p w14:paraId="1323D4F4" w14:textId="2AC141E9" w:rsidR="00943D7D" w:rsidRDefault="00943D7D" w:rsidP="00943D7D">
      <w:pPr>
        <w:pStyle w:val="Textbody"/>
        <w:spacing w:after="0" w:line="240" w:lineRule="auto"/>
        <w:rPr>
          <w:rFonts w:ascii="Times New Roman" w:hAnsi="Times New Roman"/>
        </w:rPr>
      </w:pPr>
    </w:p>
    <w:p w14:paraId="60AD48DD" w14:textId="77777777" w:rsidR="00943D7D" w:rsidRDefault="00943D7D" w:rsidP="00943D7D">
      <w:pPr>
        <w:pStyle w:val="Textbody"/>
        <w:spacing w:after="0" w:line="240" w:lineRule="auto"/>
        <w:rPr>
          <w:rFonts w:ascii="Times New Roman" w:hAnsi="Times New Roman"/>
        </w:rPr>
      </w:pPr>
    </w:p>
    <w:p w14:paraId="72D13746" w14:textId="77777777" w:rsidR="00943D7D" w:rsidRDefault="00943D7D" w:rsidP="00943D7D">
      <w:pPr>
        <w:pStyle w:val="Textbody"/>
        <w:spacing w:after="0" w:line="240" w:lineRule="auto"/>
        <w:rPr>
          <w:rFonts w:ascii="Times New Roman" w:hAnsi="Times New Roman"/>
        </w:rPr>
      </w:pPr>
    </w:p>
    <w:p w14:paraId="5F427555" w14:textId="77777777" w:rsidR="00943D7D" w:rsidRDefault="00943D7D" w:rsidP="00943D7D">
      <w:pPr>
        <w:pStyle w:val="Textbody"/>
        <w:spacing w:after="0" w:line="240" w:lineRule="auto"/>
        <w:rPr>
          <w:rFonts w:ascii="Times New Roman" w:hAnsi="Times New Roman"/>
        </w:rPr>
      </w:pPr>
    </w:p>
    <w:p w14:paraId="139C364B" w14:textId="77777777" w:rsidR="00943D7D" w:rsidRDefault="00943D7D" w:rsidP="00943D7D">
      <w:pPr>
        <w:pStyle w:val="Textbody"/>
        <w:spacing w:after="0" w:line="240" w:lineRule="auto"/>
        <w:rPr>
          <w:rFonts w:ascii="Times New Roman" w:hAnsi="Times New Roman"/>
        </w:rPr>
      </w:pPr>
    </w:p>
    <w:p w14:paraId="084D6870" w14:textId="7A1E4F08" w:rsidR="00943D7D" w:rsidRDefault="00943D7D" w:rsidP="00943D7D">
      <w:pPr>
        <w:pStyle w:val="Textbody"/>
        <w:jc w:val="center"/>
        <w:rPr>
          <w:rFonts w:ascii="Times New Roman" w:hAnsi="Times New Roman"/>
          <w:b/>
          <w:bCs/>
        </w:rPr>
      </w:pPr>
      <w:r>
        <w:rPr>
          <w:rFonts w:ascii="Times New Roman" w:hAnsi="Times New Roman"/>
          <w:b/>
          <w:bCs/>
        </w:rPr>
        <w:lastRenderedPageBreak/>
        <w:t>ANEXO A</w:t>
      </w:r>
      <w:r w:rsidR="00026C2C">
        <w:rPr>
          <w:rFonts w:ascii="Times New Roman" w:hAnsi="Times New Roman"/>
          <w:b/>
          <w:bCs/>
        </w:rPr>
        <w:t xml:space="preserve"> </w:t>
      </w:r>
      <w:r w:rsidR="00026C2C" w:rsidRPr="00C81071">
        <w:rPr>
          <w:rFonts w:ascii="Times New Roman" w:hAnsi="Times New Roman"/>
          <w:b/>
          <w:color w:val="000000" w:themeColor="text1"/>
        </w:rPr>
        <w:t>– Mecanismo Online para Referências (MORE)</w:t>
      </w:r>
    </w:p>
    <w:p w14:paraId="1CAC577F" w14:textId="77777777" w:rsidR="00943D7D" w:rsidRDefault="00943D7D" w:rsidP="00943D7D">
      <w:pPr>
        <w:pStyle w:val="Textbody"/>
        <w:spacing w:after="0"/>
        <w:rPr>
          <w:rFonts w:ascii="Times New Roman" w:hAnsi="Times New Roman"/>
        </w:rPr>
      </w:pPr>
    </w:p>
    <w:p w14:paraId="1AA56F91" w14:textId="6ECCCA8E" w:rsidR="00943D7D" w:rsidRDefault="00943D7D" w:rsidP="00943D7D">
      <w:pPr>
        <w:pStyle w:val="Textbody"/>
        <w:spacing w:after="0"/>
        <w:jc w:val="both"/>
        <w:rPr>
          <w:rFonts w:hint="eastAsia"/>
        </w:rPr>
      </w:pPr>
      <w:r>
        <w:rPr>
          <w:rFonts w:ascii="Times New Roman" w:hAnsi="Times New Roman"/>
        </w:rPr>
        <w:tab/>
        <w:t xml:space="preserve">Para a padronização de apresentação das referências, pode-se utilizar o recurso Mecanismo Online para Referências (MORE), da Universidade Federal de Santa Catarina: </w:t>
      </w:r>
      <w:hyperlink r:id="rId14" w:history="1">
        <w:r>
          <w:rPr>
            <w:rFonts w:ascii="Times New Roman" w:hAnsi="Times New Roman"/>
          </w:rPr>
          <w:t>http://www.more.ufsc.br/</w:t>
        </w:r>
      </w:hyperlink>
    </w:p>
    <w:p w14:paraId="57B5CBA4" w14:textId="77777777" w:rsidR="00943D7D" w:rsidRDefault="00943D7D" w:rsidP="00943D7D">
      <w:pPr>
        <w:pStyle w:val="Textbody"/>
        <w:spacing w:after="0"/>
        <w:rPr>
          <w:rFonts w:ascii="Times New Roman" w:hAnsi="Times New Roman"/>
        </w:rPr>
      </w:pPr>
    </w:p>
    <w:p w14:paraId="30685290" w14:textId="77777777" w:rsidR="00CA7BD0" w:rsidRDefault="00CA7BD0" w:rsidP="00943D7D">
      <w:pPr>
        <w:pStyle w:val="Textbody"/>
        <w:spacing w:after="0"/>
        <w:rPr>
          <w:rFonts w:ascii="Times New Roman" w:hAnsi="Times New Roman"/>
        </w:rPr>
      </w:pPr>
    </w:p>
    <w:p w14:paraId="5E5E76C5" w14:textId="77777777" w:rsidR="00026C2C" w:rsidRPr="006D4E5F" w:rsidRDefault="00943D7D" w:rsidP="00026C2C">
      <w:pPr>
        <w:pStyle w:val="Textbody"/>
        <w:spacing w:after="0"/>
        <w:jc w:val="center"/>
        <w:rPr>
          <w:rFonts w:ascii="Times New Roman" w:hAnsi="Times New Roman"/>
          <w:b/>
          <w:bCs/>
        </w:rPr>
      </w:pPr>
      <w:r>
        <w:rPr>
          <w:rFonts w:ascii="Times New Roman" w:hAnsi="Times New Roman"/>
          <w:b/>
          <w:bCs/>
        </w:rPr>
        <w:t>ANEXO B</w:t>
      </w:r>
      <w:r w:rsidR="00026C2C">
        <w:rPr>
          <w:rFonts w:ascii="Times New Roman" w:hAnsi="Times New Roman"/>
          <w:b/>
          <w:bCs/>
        </w:rPr>
        <w:t xml:space="preserve"> </w:t>
      </w:r>
      <w:r w:rsidR="00026C2C" w:rsidRPr="00C81071">
        <w:rPr>
          <w:rFonts w:ascii="Times New Roman" w:hAnsi="Times New Roman"/>
          <w:b/>
          <w:color w:val="000000" w:themeColor="text1"/>
        </w:rPr>
        <w:t>– Normas de apresentação tabular do IBGE</w:t>
      </w:r>
    </w:p>
    <w:p w14:paraId="745234BB" w14:textId="5696483F" w:rsidR="00943D7D" w:rsidRDefault="00943D7D" w:rsidP="00943D7D">
      <w:pPr>
        <w:pStyle w:val="Textbody"/>
        <w:spacing w:after="0"/>
        <w:jc w:val="center"/>
        <w:rPr>
          <w:rFonts w:ascii="Times New Roman" w:hAnsi="Times New Roman"/>
          <w:b/>
          <w:bCs/>
        </w:rPr>
      </w:pPr>
    </w:p>
    <w:p w14:paraId="10BDE831" w14:textId="77777777" w:rsidR="00943D7D" w:rsidRDefault="00943D7D" w:rsidP="00943D7D">
      <w:pPr>
        <w:pStyle w:val="Textbody"/>
        <w:spacing w:after="0"/>
        <w:rPr>
          <w:rFonts w:ascii="Times New Roman" w:hAnsi="Times New Roman"/>
        </w:rPr>
      </w:pPr>
    </w:p>
    <w:p w14:paraId="608155D3" w14:textId="77777777" w:rsidR="00943D7D" w:rsidRDefault="00943D7D" w:rsidP="00C81071">
      <w:pPr>
        <w:pStyle w:val="Textbody"/>
        <w:spacing w:after="0"/>
        <w:jc w:val="both"/>
        <w:rPr>
          <w:rFonts w:hint="eastAsia"/>
        </w:rPr>
      </w:pPr>
      <w:r>
        <w:rPr>
          <w:rFonts w:ascii="Times New Roman" w:hAnsi="Times New Roman"/>
        </w:rPr>
        <w:tab/>
        <w:t xml:space="preserve">Link para consultar padrão de apresentação de quadros e tabelas do IBGE – </w:t>
      </w:r>
      <w:r>
        <w:rPr>
          <w:rFonts w:ascii="Times New Roman" w:hAnsi="Times New Roman"/>
          <w:b/>
          <w:bCs/>
        </w:rPr>
        <w:t>Normas de apresentação abular</w:t>
      </w:r>
      <w:r>
        <w:rPr>
          <w:rFonts w:ascii="Times New Roman" w:hAnsi="Times New Roman"/>
        </w:rPr>
        <w:t xml:space="preserve">: </w:t>
      </w:r>
      <w:hyperlink r:id="rId15" w:history="1">
        <w:r>
          <w:rPr>
            <w:rFonts w:ascii="Times New Roman" w:hAnsi="Times New Roman"/>
          </w:rPr>
          <w:t>https://biblioteca.ibge.gov.br/visualizacao/livros/liv23907.pdf</w:t>
        </w:r>
      </w:hyperlink>
    </w:p>
    <w:p w14:paraId="6BAA424E" w14:textId="77777777" w:rsidR="00943D7D" w:rsidRDefault="00943D7D" w:rsidP="00C81071">
      <w:pPr>
        <w:pStyle w:val="Textbody"/>
        <w:tabs>
          <w:tab w:val="left" w:pos="0"/>
        </w:tabs>
        <w:spacing w:after="0" w:line="360" w:lineRule="auto"/>
        <w:jc w:val="both"/>
        <w:rPr>
          <w:rFonts w:hint="eastAsia"/>
          <w:color w:val="000000"/>
          <w:sz w:val="20"/>
          <w:szCs w:val="20"/>
          <w:shd w:val="clear" w:color="auto" w:fill="FFFFFF"/>
        </w:rPr>
      </w:pPr>
    </w:p>
    <w:p w14:paraId="7DBE96C1"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79BAA021" w14:textId="77777777" w:rsidR="000140D1" w:rsidRPr="00C81071" w:rsidRDefault="000140D1" w:rsidP="000140D1">
      <w:pPr>
        <w:pStyle w:val="Textbody"/>
        <w:spacing w:after="0"/>
        <w:jc w:val="center"/>
        <w:rPr>
          <w:rFonts w:ascii="Times New Roman" w:hAnsi="Times New Roman"/>
          <w:b/>
          <w:bCs/>
          <w:color w:val="000000" w:themeColor="text1"/>
        </w:rPr>
      </w:pPr>
      <w:r w:rsidRPr="00C81071">
        <w:rPr>
          <w:rFonts w:ascii="Times New Roman" w:hAnsi="Times New Roman"/>
          <w:b/>
          <w:bCs/>
          <w:color w:val="000000" w:themeColor="text1"/>
        </w:rPr>
        <w:t>AGRADECIMENTOS</w:t>
      </w:r>
    </w:p>
    <w:p w14:paraId="079DF8A5" w14:textId="77777777" w:rsidR="000140D1" w:rsidRPr="00C81071" w:rsidRDefault="000140D1" w:rsidP="000140D1">
      <w:pPr>
        <w:spacing w:after="0" w:line="360" w:lineRule="auto"/>
        <w:jc w:val="center"/>
        <w:rPr>
          <w:rFonts w:ascii="Times New Roman" w:hAnsi="Times New Roman" w:cs="Times New Roman"/>
          <w:color w:val="000000" w:themeColor="text1"/>
          <w:sz w:val="24"/>
          <w:szCs w:val="24"/>
        </w:rPr>
      </w:pPr>
    </w:p>
    <w:p w14:paraId="52587FB9" w14:textId="179AAB3A" w:rsidR="000140D1" w:rsidRPr="00C81071" w:rsidRDefault="00C81071" w:rsidP="000140D1">
      <w:pPr>
        <w:spacing w:after="0" w:line="360" w:lineRule="auto"/>
        <w:jc w:val="both"/>
        <w:rPr>
          <w:rFonts w:ascii="Times New Roman" w:hAnsi="Times New Roman" w:cs="Times New Roman"/>
          <w:color w:val="000000" w:themeColor="text1"/>
          <w:sz w:val="24"/>
          <w:szCs w:val="24"/>
        </w:rPr>
      </w:pPr>
      <w:r w:rsidRPr="00C81071">
        <w:rPr>
          <w:rFonts w:ascii="Times New Roman" w:hAnsi="Times New Roman" w:cs="Times New Roman"/>
          <w:color w:val="000000" w:themeColor="text1"/>
          <w:sz w:val="24"/>
          <w:szCs w:val="24"/>
        </w:rPr>
        <w:t xml:space="preserve">                 </w:t>
      </w:r>
      <w:r w:rsidR="000140D1" w:rsidRPr="00C81071">
        <w:rPr>
          <w:rFonts w:ascii="Times New Roman" w:hAnsi="Times New Roman" w:cs="Times New Roman"/>
          <w:color w:val="000000" w:themeColor="text1"/>
          <w:sz w:val="24"/>
          <w:szCs w:val="24"/>
        </w:rPr>
        <w:t>O agradecimento é o último elemento pós-textual a ser apresentado opcionalmente.</w:t>
      </w:r>
      <w:r w:rsidR="004F502F" w:rsidRPr="00C81071">
        <w:rPr>
          <w:rFonts w:ascii="Times New Roman" w:hAnsi="Times New Roman" w:cs="Times New Roman"/>
          <w:color w:val="000000" w:themeColor="text1"/>
          <w:sz w:val="24"/>
          <w:szCs w:val="24"/>
        </w:rPr>
        <w:t xml:space="preserve"> É a manifestação de reconhecimento a pessoas e instituições que, de alguma forma, colaboraram para a execução do trabalho.</w:t>
      </w:r>
      <w:r w:rsidR="000B2B1D" w:rsidRPr="00C81071">
        <w:rPr>
          <w:rFonts w:ascii="Times New Roman" w:hAnsi="Times New Roman" w:cs="Times New Roman"/>
          <w:color w:val="000000" w:themeColor="text1"/>
          <w:sz w:val="24"/>
          <w:szCs w:val="24"/>
        </w:rPr>
        <w:t xml:space="preserve"> O texto deve ser </w:t>
      </w:r>
      <w:r w:rsidR="007E4A7C" w:rsidRPr="00C81071">
        <w:rPr>
          <w:rFonts w:ascii="Times New Roman" w:hAnsi="Times New Roman" w:cs="Times New Roman"/>
          <w:color w:val="000000" w:themeColor="text1"/>
          <w:sz w:val="24"/>
          <w:szCs w:val="24"/>
        </w:rPr>
        <w:t>sucinto</w:t>
      </w:r>
      <w:r w:rsidR="000B2B1D" w:rsidRPr="00C81071">
        <w:rPr>
          <w:rFonts w:ascii="Times New Roman" w:hAnsi="Times New Roman" w:cs="Times New Roman"/>
          <w:color w:val="000000" w:themeColor="text1"/>
          <w:sz w:val="24"/>
          <w:szCs w:val="24"/>
        </w:rPr>
        <w:t>.</w:t>
      </w:r>
    </w:p>
    <w:p w14:paraId="0ACC020A"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4F76F487"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218FB00B"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20615709"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5154C138"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0BB1E2BA" w14:textId="46D36CE5" w:rsidR="00C50866" w:rsidRDefault="00C50866" w:rsidP="000140D1">
      <w:pPr>
        <w:pStyle w:val="Textbody"/>
        <w:tabs>
          <w:tab w:val="left" w:pos="0"/>
        </w:tabs>
        <w:spacing w:after="0" w:line="360" w:lineRule="auto"/>
        <w:jc w:val="both"/>
        <w:rPr>
          <w:rFonts w:ascii="Times New Roman" w:hAnsi="Times New Roman" w:cs="Times New Roman"/>
          <w:color w:val="000000"/>
        </w:rPr>
      </w:pPr>
    </w:p>
    <w:p w14:paraId="56305D0F"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186EF061"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73086A3D"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24E09E6C"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582A5D3D"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6C47DC5A"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1BDD57D1"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157EAECA" w14:textId="77777777" w:rsidR="00FF3E5F" w:rsidRDefault="00FF3E5F" w:rsidP="00F11417">
      <w:pPr>
        <w:pStyle w:val="Textbody"/>
        <w:tabs>
          <w:tab w:val="left" w:pos="0"/>
        </w:tabs>
        <w:spacing w:after="0" w:line="360" w:lineRule="auto"/>
        <w:jc w:val="right"/>
        <w:rPr>
          <w:rFonts w:ascii="Times New Roman" w:hAnsi="Times New Roman" w:cs="Times New Roman"/>
          <w:color w:val="000000"/>
        </w:rPr>
      </w:pPr>
    </w:p>
    <w:p w14:paraId="38044843"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3117FC8B" w14:textId="77777777" w:rsidR="00FF3E5F" w:rsidRPr="005D3C14" w:rsidRDefault="00FF3E5F" w:rsidP="00FF3E5F">
      <w:pPr>
        <w:pStyle w:val="Textbody"/>
        <w:tabs>
          <w:tab w:val="left" w:pos="5490"/>
        </w:tabs>
        <w:spacing w:line="360" w:lineRule="auto"/>
        <w:jc w:val="right"/>
        <w:rPr>
          <w:rFonts w:ascii="Times New Roman" w:hAnsi="Times New Roman"/>
          <w:bCs/>
        </w:rPr>
      </w:pPr>
      <w:r w:rsidRPr="003A3746">
        <w:rPr>
          <w:rFonts w:ascii="Times New Roman" w:hAnsi="Times New Roman"/>
          <w:b/>
          <w:bCs/>
        </w:rPr>
        <w:t>Última atualização</w:t>
      </w:r>
      <w:r>
        <w:rPr>
          <w:rFonts w:ascii="Times New Roman" w:hAnsi="Times New Roman"/>
          <w:b/>
          <w:bCs/>
        </w:rPr>
        <w:t xml:space="preserve"> do </w:t>
      </w:r>
      <w:proofErr w:type="spellStart"/>
      <w:r>
        <w:rPr>
          <w:rFonts w:ascii="Times New Roman" w:hAnsi="Times New Roman"/>
          <w:b/>
          <w:bCs/>
        </w:rPr>
        <w:t>Template</w:t>
      </w:r>
      <w:proofErr w:type="spellEnd"/>
      <w:r w:rsidRPr="005D3C14">
        <w:rPr>
          <w:rFonts w:ascii="Times New Roman" w:hAnsi="Times New Roman"/>
          <w:bCs/>
        </w:rPr>
        <w:t xml:space="preserve">: </w:t>
      </w:r>
      <w:r>
        <w:rPr>
          <w:rFonts w:ascii="Times New Roman" w:hAnsi="Times New Roman"/>
          <w:bCs/>
        </w:rPr>
        <w:t>12</w:t>
      </w:r>
      <w:r w:rsidRPr="005D3C14">
        <w:rPr>
          <w:rFonts w:ascii="Times New Roman" w:hAnsi="Times New Roman"/>
          <w:bCs/>
        </w:rPr>
        <w:t>/04/2021</w:t>
      </w:r>
    </w:p>
    <w:p w14:paraId="1754F3C1" w14:textId="77777777" w:rsidR="00FF3E5F" w:rsidRDefault="00FF3E5F" w:rsidP="00FF3E5F">
      <w:pPr>
        <w:pStyle w:val="Textbody"/>
        <w:tabs>
          <w:tab w:val="left" w:pos="0"/>
        </w:tabs>
        <w:spacing w:after="0" w:line="360" w:lineRule="auto"/>
        <w:jc w:val="right"/>
        <w:rPr>
          <w:rFonts w:ascii="Times New Roman" w:hAnsi="Times New Roman" w:cs="Times New Roman"/>
          <w:color w:val="000000"/>
        </w:rPr>
      </w:pPr>
    </w:p>
    <w:sectPr w:rsidR="00FF3E5F" w:rsidSect="000140D1">
      <w:headerReference w:type="default" r:id="rId16"/>
      <w:footerReference w:type="default" r:id="rId17"/>
      <w:headerReference w:type="first" r:id="rId18"/>
      <w:footerReference w:type="first" r:id="rId1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F29E0" w14:textId="77777777" w:rsidR="003153FA" w:rsidRDefault="003153FA" w:rsidP="00CF2086">
      <w:pPr>
        <w:spacing w:after="0" w:line="240" w:lineRule="auto"/>
      </w:pPr>
      <w:r>
        <w:separator/>
      </w:r>
    </w:p>
  </w:endnote>
  <w:endnote w:type="continuationSeparator" w:id="0">
    <w:p w14:paraId="643DCCB6" w14:textId="77777777" w:rsidR="003153FA" w:rsidRDefault="003153FA" w:rsidP="00CF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71F8" w14:textId="6FA3EDC4" w:rsidR="002D1E73" w:rsidRDefault="002D1E73">
    <w:pPr>
      <w:pStyle w:val="Rodap"/>
      <w:jc w:val="right"/>
    </w:pPr>
  </w:p>
  <w:p w14:paraId="51BD4E8B" w14:textId="2EBCB7E6" w:rsidR="002D1E73" w:rsidRDefault="002D1E73" w:rsidP="000140D1">
    <w:pPr>
      <w:pStyle w:val="Corpodetexto"/>
      <w:tabs>
        <w:tab w:val="right" w:pos="9075"/>
      </w:tabs>
      <w:spacing w:after="44" w:line="266" w:lineRule="exact"/>
      <w:ind w:left="0"/>
    </w:pPr>
    <w:r w:rsidRPr="000140D1">
      <w:rPr>
        <w:noProof/>
        <w:highlight w:val="lightGray"/>
        <w:lang w:val="pt-BR" w:eastAsia="pt-BR"/>
      </w:rPr>
      <mc:AlternateContent>
        <mc:Choice Requires="wps">
          <w:drawing>
            <wp:anchor distT="0" distB="0" distL="114300" distR="114300" simplePos="0" relativeHeight="251662336" behindDoc="1" locked="0" layoutInCell="1" allowOverlap="1" wp14:anchorId="16AA5CB4" wp14:editId="20B32921">
              <wp:simplePos x="0" y="0"/>
              <wp:positionH relativeFrom="margin">
                <wp:align>left</wp:align>
              </wp:positionH>
              <wp:positionV relativeFrom="page">
                <wp:posOffset>9688830</wp:posOffset>
              </wp:positionV>
              <wp:extent cx="5798185" cy="0"/>
              <wp:effectExtent l="0" t="0" r="3111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F1D28" id="Line 3" o:spid="_x0000_s1026"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62.9pt" to="456.55pt,7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" strokeweight="1.44pt">
              <w10:wrap anchorx="margin" anchory="page"/>
            </v:line>
          </w:pict>
        </mc:Fallback>
      </mc:AlternateContent>
    </w:r>
    <w:r w:rsidR="008E2363" w:rsidRPr="000140D1">
      <w:rPr>
        <w:highlight w:val="lightGray"/>
      </w:rPr>
      <w:t>ESPAÇO RESERVADO PARA RODAPÉ</w:t>
    </w:r>
    <w:r>
      <w:tab/>
    </w:r>
    <w:r>
      <w:fldChar w:fldCharType="begin"/>
    </w:r>
    <w:r>
      <w:instrText>PAGE   \* MERGEFORMAT</w:instrText>
    </w:r>
    <w:r>
      <w:fldChar w:fldCharType="separate"/>
    </w:r>
    <w:r w:rsidR="006435A5" w:rsidRPr="006435A5">
      <w:rPr>
        <w:noProof/>
        <w:lang w:val="pt-BR"/>
      </w:rPr>
      <w:t>11</w:t>
    </w:r>
    <w:r>
      <w:fldChar w:fldCharType="end"/>
    </w:r>
  </w:p>
  <w:p w14:paraId="667AF8DE" w14:textId="77777777" w:rsidR="002D1E73" w:rsidRDefault="002D1E73" w:rsidP="002D1E73">
    <w:pPr>
      <w:pStyle w:val="Corpodetexto"/>
      <w:spacing w:line="229" w:lineRule="exact"/>
      <w:ind w:left="0"/>
      <w:rPr>
        <w:sz w:val="20"/>
      </w:rPr>
    </w:pPr>
    <w:r w:rsidRPr="000140D1">
      <w:rPr>
        <w:noProof/>
        <w:position w:val="-4"/>
        <w:sz w:val="20"/>
        <w:lang w:val="pt-BR" w:eastAsia="pt-BR"/>
      </w:rPr>
      <w:drawing>
        <wp:anchor distT="0" distB="0" distL="114300" distR="114300" simplePos="0" relativeHeight="251663360" behindDoc="0" locked="0" layoutInCell="1" allowOverlap="1" wp14:anchorId="143D9242" wp14:editId="1920BB75">
          <wp:simplePos x="0" y="0"/>
          <wp:positionH relativeFrom="margin">
            <wp:align>left</wp:align>
          </wp:positionH>
          <wp:positionV relativeFrom="paragraph">
            <wp:posOffset>13970</wp:posOffset>
          </wp:positionV>
          <wp:extent cx="753745" cy="145415"/>
          <wp:effectExtent l="0" t="0" r="8255" b="6985"/>
          <wp:wrapSquare wrapText="bothSides"/>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 cy="145415"/>
                  </a:xfrm>
                  <a:prstGeom prst="rect">
                    <a:avLst/>
                  </a:prstGeom>
                </pic:spPr>
              </pic:pic>
            </a:graphicData>
          </a:graphic>
        </wp:anchor>
      </w:drawing>
    </w:r>
  </w:p>
  <w:p w14:paraId="139EF513" w14:textId="77777777" w:rsidR="002D1E73" w:rsidRDefault="002D1E7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39D7" w14:textId="77777777" w:rsidR="002D1E73" w:rsidRDefault="002D1E73" w:rsidP="002D1E73">
    <w:pPr>
      <w:pStyle w:val="Corpodetexto"/>
      <w:tabs>
        <w:tab w:val="right" w:pos="9075"/>
      </w:tabs>
      <w:spacing w:after="44" w:line="266" w:lineRule="exact"/>
    </w:pPr>
    <w:r>
      <w:rPr>
        <w:noProof/>
        <w:lang w:val="pt-BR" w:eastAsia="pt-BR"/>
      </w:rPr>
      <mc:AlternateContent>
        <mc:Choice Requires="wps">
          <w:drawing>
            <wp:anchor distT="0" distB="0" distL="114300" distR="114300" simplePos="0" relativeHeight="251659264" behindDoc="1" locked="0" layoutInCell="1" allowOverlap="1" wp14:anchorId="5834890D" wp14:editId="727A947B">
              <wp:simplePos x="0" y="0"/>
              <wp:positionH relativeFrom="margin">
                <wp:align>left</wp:align>
              </wp:positionH>
              <wp:positionV relativeFrom="page">
                <wp:posOffset>9688830</wp:posOffset>
              </wp:positionV>
              <wp:extent cx="5798185" cy="0"/>
              <wp:effectExtent l="0" t="0" r="311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9D4C" id="Line 3"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62.9pt" to="456.55pt,7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" strokeweight="1.44pt">
              <w10:wrap anchorx="margin" anchory="page"/>
            </v:line>
          </w:pict>
        </mc:Fallback>
      </mc:AlternateContent>
    </w:r>
    <w:r>
      <w:tab/>
    </w:r>
  </w:p>
  <w:p w14:paraId="2EDAE0DF" w14:textId="13CA1350" w:rsidR="002D1E73" w:rsidRDefault="008E2363" w:rsidP="002D1E73">
    <w:pPr>
      <w:pStyle w:val="Corpodetexto"/>
      <w:tabs>
        <w:tab w:val="right" w:pos="8734"/>
      </w:tabs>
      <w:spacing w:after="44" w:line="266" w:lineRule="exact"/>
      <w:ind w:left="0"/>
    </w:pPr>
    <w:r w:rsidRPr="000140D1">
      <w:rPr>
        <w:highlight w:val="lightGray"/>
      </w:rPr>
      <w:t>ESPAÇO RESERVADO PARA RODAPÉ</w:t>
    </w:r>
    <w:r w:rsidR="002D1E73">
      <w:tab/>
    </w:r>
    <w:r w:rsidR="002D1E73">
      <w:fldChar w:fldCharType="begin"/>
    </w:r>
    <w:r w:rsidR="002D1E73">
      <w:instrText>PAGE   \* MERGEFORMAT</w:instrText>
    </w:r>
    <w:r w:rsidR="002D1E73">
      <w:fldChar w:fldCharType="separate"/>
    </w:r>
    <w:r w:rsidR="006932BC" w:rsidRPr="006932BC">
      <w:rPr>
        <w:noProof/>
        <w:lang w:val="pt-BR"/>
      </w:rPr>
      <w:t>1</w:t>
    </w:r>
    <w:r w:rsidR="002D1E73">
      <w:fldChar w:fldCharType="end"/>
    </w:r>
  </w:p>
  <w:p w14:paraId="1DF196D7" w14:textId="58565444" w:rsidR="002D1E73" w:rsidRDefault="008E2363" w:rsidP="002D1E73">
    <w:pPr>
      <w:pStyle w:val="Corpodetexto"/>
      <w:spacing w:line="229" w:lineRule="exact"/>
      <w:ind w:left="0"/>
      <w:rPr>
        <w:sz w:val="20"/>
      </w:rPr>
    </w:pPr>
    <w:r w:rsidRPr="000140D1">
      <w:rPr>
        <w:noProof/>
        <w:position w:val="-4"/>
        <w:sz w:val="20"/>
        <w:lang w:val="pt-BR" w:eastAsia="pt-BR"/>
      </w:rPr>
      <w:drawing>
        <wp:anchor distT="0" distB="0" distL="114300" distR="114300" simplePos="0" relativeHeight="251667456" behindDoc="0" locked="0" layoutInCell="1" allowOverlap="1" wp14:anchorId="02EBA5C6" wp14:editId="49A54178">
          <wp:simplePos x="0" y="0"/>
          <wp:positionH relativeFrom="margin">
            <wp:align>left</wp:align>
          </wp:positionH>
          <wp:positionV relativeFrom="paragraph">
            <wp:posOffset>28575</wp:posOffset>
          </wp:positionV>
          <wp:extent cx="753745" cy="145415"/>
          <wp:effectExtent l="0" t="0" r="8255" b="6985"/>
          <wp:wrapSquare wrapText="bothSides"/>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 cy="145415"/>
                  </a:xfrm>
                  <a:prstGeom prst="rect">
                    <a:avLst/>
                  </a:prstGeom>
                </pic:spPr>
              </pic:pic>
            </a:graphicData>
          </a:graphic>
        </wp:anchor>
      </w:drawing>
    </w:r>
  </w:p>
  <w:p w14:paraId="4E97189F" w14:textId="77777777" w:rsidR="002D1E73" w:rsidRDefault="002D1E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EBBEE" w14:textId="77777777" w:rsidR="003153FA" w:rsidRDefault="003153FA" w:rsidP="00CF2086">
      <w:pPr>
        <w:spacing w:after="0" w:line="240" w:lineRule="auto"/>
      </w:pPr>
      <w:r>
        <w:separator/>
      </w:r>
    </w:p>
  </w:footnote>
  <w:footnote w:type="continuationSeparator" w:id="0">
    <w:p w14:paraId="19D00BF1" w14:textId="77777777" w:rsidR="003153FA" w:rsidRDefault="003153FA" w:rsidP="00CF2086">
      <w:pPr>
        <w:spacing w:after="0" w:line="240" w:lineRule="auto"/>
      </w:pPr>
      <w:r>
        <w:continuationSeparator/>
      </w:r>
    </w:p>
  </w:footnote>
  <w:footnote w:id="1">
    <w:p w14:paraId="432F5ABC" w14:textId="534FB08F" w:rsidR="007F5BE3" w:rsidRPr="0000285D" w:rsidRDefault="007F5BE3" w:rsidP="005A0D10">
      <w:pPr>
        <w:pStyle w:val="Textodenotaderodap"/>
        <w:ind w:left="142" w:hanging="142"/>
        <w:jc w:val="both"/>
        <w:rPr>
          <w:rFonts w:ascii="Times New Roman" w:hAnsi="Times New Roman" w:cs="Times New Roman"/>
          <w:color w:val="000000" w:themeColor="text1"/>
        </w:rPr>
      </w:pPr>
      <w:r w:rsidRPr="0000285D">
        <w:rPr>
          <w:rStyle w:val="Refdenotaderodap"/>
          <w:rFonts w:ascii="Times New Roman" w:hAnsi="Times New Roman" w:cs="Times New Roman"/>
          <w:color w:val="000000" w:themeColor="text1"/>
        </w:rPr>
        <w:footnoteRef/>
      </w:r>
      <w:r w:rsidR="00512956" w:rsidRPr="0000285D">
        <w:rPr>
          <w:rFonts w:ascii="Times New Roman" w:hAnsi="Times New Roman" w:cs="Times New Roman"/>
          <w:color w:val="000000" w:themeColor="text1"/>
        </w:rPr>
        <w:t xml:space="preserve"> Não deverá constar o(s) nome(s) dos autor</w:t>
      </w:r>
      <w:r w:rsidR="00B711EA" w:rsidRPr="0000285D">
        <w:rPr>
          <w:rFonts w:ascii="Times New Roman" w:hAnsi="Times New Roman" w:cs="Times New Roman"/>
          <w:color w:val="000000" w:themeColor="text1"/>
        </w:rPr>
        <w:t>(e</w:t>
      </w:r>
      <w:r w:rsidR="00512956" w:rsidRPr="0000285D">
        <w:rPr>
          <w:rFonts w:ascii="Times New Roman" w:hAnsi="Times New Roman" w:cs="Times New Roman"/>
          <w:color w:val="000000" w:themeColor="text1"/>
        </w:rPr>
        <w:t>s)</w:t>
      </w:r>
      <w:r w:rsidR="00784E76" w:rsidRPr="0000285D">
        <w:rPr>
          <w:rFonts w:ascii="Times New Roman" w:hAnsi="Times New Roman" w:cs="Times New Roman"/>
          <w:color w:val="000000" w:themeColor="text1"/>
        </w:rPr>
        <w:t xml:space="preserve"> no corpo da nota</w:t>
      </w:r>
      <w:r w:rsidR="00512956" w:rsidRPr="0000285D">
        <w:rPr>
          <w:rFonts w:ascii="Times New Roman" w:hAnsi="Times New Roman" w:cs="Times New Roman"/>
          <w:color w:val="000000" w:themeColor="text1"/>
        </w:rPr>
        <w:t>. O(s) nome(s) deverão ser preenchido(s) somente no OJS.</w:t>
      </w:r>
      <w:r w:rsidR="009666E5" w:rsidRPr="0000285D">
        <w:rPr>
          <w:rFonts w:ascii="Times New Roman" w:hAnsi="Times New Roman" w:cs="Times New Roman"/>
          <w:color w:val="000000" w:themeColor="text1"/>
        </w:rPr>
        <w:t xml:space="preserve"> Posteriormente, essas informações serão inseridas neste espaço pelo editor.</w:t>
      </w:r>
    </w:p>
  </w:footnote>
  <w:footnote w:id="2">
    <w:p w14:paraId="0AB8B332" w14:textId="49D22C72" w:rsidR="007F5BE3" w:rsidRPr="0000285D" w:rsidRDefault="007F5BE3" w:rsidP="005A0D10">
      <w:pPr>
        <w:pStyle w:val="Textodenotaderodap"/>
        <w:jc w:val="both"/>
        <w:rPr>
          <w:rFonts w:ascii="Times New Roman" w:hAnsi="Times New Roman" w:cs="Times New Roman"/>
          <w:color w:val="000000" w:themeColor="text1"/>
        </w:rPr>
      </w:pPr>
      <w:r w:rsidRPr="0000285D">
        <w:rPr>
          <w:rStyle w:val="Refdenotaderodap"/>
          <w:rFonts w:ascii="Times New Roman" w:hAnsi="Times New Roman" w:cs="Times New Roman"/>
          <w:color w:val="000000" w:themeColor="text1"/>
        </w:rPr>
        <w:footnoteRef/>
      </w:r>
      <w:r w:rsidR="00512956" w:rsidRPr="0000285D">
        <w:rPr>
          <w:rFonts w:ascii="Times New Roman" w:hAnsi="Times New Roman" w:cs="Times New Roman"/>
          <w:color w:val="000000" w:themeColor="text1"/>
        </w:rPr>
        <w:t xml:space="preserve"> Deverá ser deixado o espaço para inserir o(s) nome (s) dos autores (no máximo 8), conforme exemplo acima.</w:t>
      </w:r>
    </w:p>
  </w:footnote>
  <w:footnote w:id="3">
    <w:p w14:paraId="6ABF30EB" w14:textId="3DE012EE" w:rsidR="007F5BE3" w:rsidRPr="0000285D" w:rsidRDefault="007F5BE3" w:rsidP="005A0D10">
      <w:pPr>
        <w:pStyle w:val="Textodenotaderodap"/>
        <w:ind w:left="142" w:hanging="142"/>
        <w:jc w:val="both"/>
        <w:rPr>
          <w:rFonts w:ascii="Times New Roman" w:hAnsi="Times New Roman" w:cs="Times New Roman"/>
          <w:color w:val="000000" w:themeColor="text1"/>
        </w:rPr>
      </w:pPr>
      <w:r w:rsidRPr="0000285D">
        <w:rPr>
          <w:rStyle w:val="Refdenotaderodap"/>
          <w:rFonts w:ascii="Times New Roman" w:hAnsi="Times New Roman" w:cs="Times New Roman"/>
          <w:color w:val="000000" w:themeColor="text1"/>
        </w:rPr>
        <w:footnoteRef/>
      </w:r>
      <w:r w:rsidRPr="0000285D">
        <w:rPr>
          <w:rFonts w:ascii="Times New Roman" w:hAnsi="Times New Roman" w:cs="Times New Roman"/>
          <w:color w:val="000000" w:themeColor="text1"/>
        </w:rPr>
        <w:t xml:space="preserve"> </w:t>
      </w:r>
      <w:r w:rsidR="00512956" w:rsidRPr="0000285D">
        <w:rPr>
          <w:rFonts w:ascii="Times New Roman" w:hAnsi="Times New Roman" w:cs="Times New Roman"/>
          <w:color w:val="000000" w:themeColor="text1"/>
        </w:rPr>
        <w:t>A titulação e a vinculação institucional deverá ser preenchido no OJS. Posteriormente, essas informações serão inseridas neste espaço pelo editor.</w:t>
      </w:r>
    </w:p>
  </w:footnote>
  <w:footnote w:id="4">
    <w:p w14:paraId="43C4AA92" w14:textId="071076ED" w:rsidR="007F5BE3" w:rsidRPr="00B711EA" w:rsidRDefault="007F5BE3" w:rsidP="005A0D10">
      <w:pPr>
        <w:pStyle w:val="Textodenotaderodap"/>
        <w:jc w:val="both"/>
        <w:rPr>
          <w:color w:val="FF0000"/>
        </w:rPr>
      </w:pPr>
      <w:r w:rsidRPr="0000285D">
        <w:rPr>
          <w:rStyle w:val="Refdenotaderodap"/>
          <w:rFonts w:ascii="Times New Roman" w:hAnsi="Times New Roman" w:cs="Times New Roman"/>
          <w:color w:val="000000" w:themeColor="text1"/>
        </w:rPr>
        <w:footnoteRef/>
      </w:r>
      <w:r w:rsidRPr="0000285D">
        <w:rPr>
          <w:rFonts w:ascii="Times New Roman" w:hAnsi="Times New Roman" w:cs="Times New Roman"/>
          <w:color w:val="000000" w:themeColor="text1"/>
        </w:rPr>
        <w:t xml:space="preserve"> Os e-mails dos autores devem ser informados no OJS</w:t>
      </w:r>
      <w:r w:rsidR="0000285D">
        <w:rPr>
          <w:rFonts w:ascii="Times New Roman" w:hAnsi="Times New Roman" w:cs="Times New Roman"/>
          <w:color w:val="000000" w:themeColor="text1"/>
        </w:rPr>
        <w:t xml:space="preserve">. </w:t>
      </w:r>
    </w:p>
  </w:footnote>
  <w:footnote w:id="5">
    <w:p w14:paraId="1AAC9F48" w14:textId="6CBB2F46" w:rsidR="000140D1" w:rsidRDefault="000140D1" w:rsidP="000140D1">
      <w:pPr>
        <w:pStyle w:val="Textodenotaderodap"/>
        <w:ind w:left="142" w:hanging="142"/>
        <w:jc w:val="both"/>
      </w:pPr>
      <w:r w:rsidRPr="00C81071">
        <w:rPr>
          <w:rStyle w:val="Refdenotaderodap"/>
          <w:rFonts w:ascii="Times New Roman" w:hAnsi="Times New Roman" w:cs="Times New Roman"/>
          <w:color w:val="000000" w:themeColor="text1"/>
        </w:rPr>
        <w:footnoteRef/>
      </w:r>
      <w:r w:rsidRPr="00C81071">
        <w:rPr>
          <w:color w:val="000000" w:themeColor="text1"/>
        </w:rPr>
        <w:t xml:space="preserve"> </w:t>
      </w:r>
      <w:r w:rsidRPr="00C81071">
        <w:rPr>
          <w:rFonts w:ascii="Times New Roman" w:hAnsi="Times New Roman" w:cs="Times New Roman"/>
          <w:color w:val="000000" w:themeColor="text1"/>
        </w:rPr>
        <w:t xml:space="preserve">Exemplo de apresentação da nota de rodapé. Devem </w:t>
      </w:r>
      <w:r w:rsidRPr="00C81071">
        <w:rPr>
          <w:rFonts w:ascii="Times New Roman" w:hAnsi="Times New Roman"/>
          <w:color w:val="000000" w:themeColor="text1"/>
        </w:rPr>
        <w:t>listadas no rodapé da página, utilizando traço contínuo de 5 cm, a partir da margem esquerda em fonte no tamanho 10, com alinhamento justificado e espaçamento simples entrelinhas.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67F3" w14:textId="5B72135A" w:rsidR="00CF2086" w:rsidRDefault="00CF2086">
    <w:pPr>
      <w:pStyle w:val="Cabealho"/>
    </w:pPr>
  </w:p>
  <w:p w14:paraId="0C90B97E" w14:textId="77777777" w:rsidR="00CF2086" w:rsidRDefault="00CF208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EC09" w14:textId="06E26FEF" w:rsidR="00CF2086" w:rsidRDefault="008E2363">
    <w:pPr>
      <w:pStyle w:val="Cabealho"/>
    </w:pPr>
    <w:r w:rsidRPr="000140D1">
      <w:rPr>
        <w:b/>
        <w:noProof/>
        <w:lang w:eastAsia="pt-BR"/>
      </w:rPr>
      <mc:AlternateContent>
        <mc:Choice Requires="wps">
          <w:drawing>
            <wp:anchor distT="0" distB="0" distL="114300" distR="114300" simplePos="0" relativeHeight="251665408" behindDoc="0" locked="0" layoutInCell="1" allowOverlap="1" wp14:anchorId="37ECE95C" wp14:editId="0145A113">
              <wp:simplePos x="0" y="0"/>
              <wp:positionH relativeFrom="margin">
                <wp:align>left</wp:align>
              </wp:positionH>
              <wp:positionV relativeFrom="paragraph">
                <wp:posOffset>-143510</wp:posOffset>
              </wp:positionV>
              <wp:extent cx="5756400" cy="918000"/>
              <wp:effectExtent l="0" t="0" r="15875" b="15875"/>
              <wp:wrapNone/>
              <wp:docPr id="17" name="Retângulo 17"/>
              <wp:cNvGraphicFramePr/>
              <a:graphic xmlns:a="http://schemas.openxmlformats.org/drawingml/2006/main">
                <a:graphicData uri="http://schemas.microsoft.com/office/word/2010/wordprocessingShape">
                  <wps:wsp>
                    <wps:cNvSpPr/>
                    <wps:spPr>
                      <a:xfrm>
                        <a:off x="0" y="0"/>
                        <a:ext cx="5756400" cy="91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C0C84" w14:textId="0F0C69A7" w:rsidR="008E2363" w:rsidRPr="000140D1" w:rsidRDefault="008E2363" w:rsidP="008E2363">
                          <w:pPr>
                            <w:jc w:val="center"/>
                            <w:rPr>
                              <w:rFonts w:ascii="Times New Roman" w:hAnsi="Times New Roman" w:cs="Times New Roman"/>
                              <w:b/>
                            </w:rPr>
                          </w:pPr>
                          <w:r w:rsidRPr="000140D1">
                            <w:rPr>
                              <w:rFonts w:ascii="Times New Roman" w:hAnsi="Times New Roman" w:cs="Times New Roman"/>
                              <w:b/>
                            </w:rPr>
                            <w:t xml:space="preserve">ESPAÇO RESERVADO PARA </w:t>
                          </w:r>
                          <w:r w:rsidR="00512956">
                            <w:rPr>
                              <w:rFonts w:ascii="Times New Roman" w:hAnsi="Times New Roman" w:cs="Times New Roman"/>
                              <w:b/>
                            </w:rPr>
                            <w:t xml:space="preserve">O </w:t>
                          </w:r>
                          <w:r w:rsidRPr="000140D1">
                            <w:rPr>
                              <w:rFonts w:ascii="Times New Roman" w:hAnsi="Times New Roman" w:cs="Times New Roman"/>
                              <w:b/>
                            </w:rPr>
                            <w:t>CABEÇALHO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E95C" id="Retângulo 17" o:spid="_x0000_s1026" style="position:absolute;margin-left:0;margin-top:-11.3pt;width:453.25pt;height:72.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" fillcolor="#5b9bd5 [3204]" strokecolor="#1f4d78 [1604]" strokeweight="1pt">
              <v:textbox>
                <w:txbxContent>
                  <w:p w14:paraId="284C0C84" w14:textId="0F0C69A7" w:rsidR="008E2363" w:rsidRPr="000140D1" w:rsidRDefault="008E2363" w:rsidP="008E2363">
                    <w:pPr>
                      <w:jc w:val="center"/>
                      <w:rPr>
                        <w:rFonts w:ascii="Times New Roman" w:hAnsi="Times New Roman" w:cs="Times New Roman"/>
                        <w:b/>
                      </w:rPr>
                    </w:pPr>
                    <w:r w:rsidRPr="000140D1">
                      <w:rPr>
                        <w:rFonts w:ascii="Times New Roman" w:hAnsi="Times New Roman" w:cs="Times New Roman"/>
                        <w:b/>
                      </w:rPr>
                      <w:t xml:space="preserve">ESPAÇO RESERVADO PARA </w:t>
                    </w:r>
                    <w:r w:rsidR="00512956">
                      <w:rPr>
                        <w:rFonts w:ascii="Times New Roman" w:hAnsi="Times New Roman" w:cs="Times New Roman"/>
                        <w:b/>
                      </w:rPr>
                      <w:t xml:space="preserve">O </w:t>
                    </w:r>
                    <w:r w:rsidRPr="000140D1">
                      <w:rPr>
                        <w:rFonts w:ascii="Times New Roman" w:hAnsi="Times New Roman" w:cs="Times New Roman"/>
                        <w:b/>
                      </w:rPr>
                      <w:t>CABEÇALHO</w:t>
                    </w: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871"/>
    <w:multiLevelType w:val="hybridMultilevel"/>
    <w:tmpl w:val="84181A62"/>
    <w:lvl w:ilvl="0" w:tplc="FB348B38">
      <w:start w:val="2"/>
      <w:numFmt w:val="low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
    <w:nsid w:val="512D0154"/>
    <w:multiLevelType w:val="multilevel"/>
    <w:tmpl w:val="2C260CEE"/>
    <w:lvl w:ilvl="0">
      <w:start w:val="2"/>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8"/>
    <w:rsid w:val="0000285D"/>
    <w:rsid w:val="000120A8"/>
    <w:rsid w:val="000120BD"/>
    <w:rsid w:val="000140D1"/>
    <w:rsid w:val="0001616B"/>
    <w:rsid w:val="00016924"/>
    <w:rsid w:val="00022BF1"/>
    <w:rsid w:val="00025063"/>
    <w:rsid w:val="00026C2C"/>
    <w:rsid w:val="00031867"/>
    <w:rsid w:val="00032895"/>
    <w:rsid w:val="00034864"/>
    <w:rsid w:val="0003545B"/>
    <w:rsid w:val="000375BF"/>
    <w:rsid w:val="00040B90"/>
    <w:rsid w:val="00040FCF"/>
    <w:rsid w:val="0004282E"/>
    <w:rsid w:val="000473DC"/>
    <w:rsid w:val="00051E20"/>
    <w:rsid w:val="00055B0A"/>
    <w:rsid w:val="00063422"/>
    <w:rsid w:val="00063D36"/>
    <w:rsid w:val="0006756C"/>
    <w:rsid w:val="000730BD"/>
    <w:rsid w:val="000733BE"/>
    <w:rsid w:val="000759C9"/>
    <w:rsid w:val="000922AA"/>
    <w:rsid w:val="00092763"/>
    <w:rsid w:val="00093311"/>
    <w:rsid w:val="00095C15"/>
    <w:rsid w:val="000A0849"/>
    <w:rsid w:val="000A358B"/>
    <w:rsid w:val="000B2B1D"/>
    <w:rsid w:val="000B3981"/>
    <w:rsid w:val="000B4E11"/>
    <w:rsid w:val="000B4FE8"/>
    <w:rsid w:val="000C2796"/>
    <w:rsid w:val="000C4242"/>
    <w:rsid w:val="000C4CAB"/>
    <w:rsid w:val="000D2307"/>
    <w:rsid w:val="000D60CD"/>
    <w:rsid w:val="000D6238"/>
    <w:rsid w:val="000D74D8"/>
    <w:rsid w:val="000F05A5"/>
    <w:rsid w:val="000F284B"/>
    <w:rsid w:val="000F475B"/>
    <w:rsid w:val="000F4EBB"/>
    <w:rsid w:val="00100289"/>
    <w:rsid w:val="00105460"/>
    <w:rsid w:val="00117134"/>
    <w:rsid w:val="00120D2A"/>
    <w:rsid w:val="00124B19"/>
    <w:rsid w:val="00124B75"/>
    <w:rsid w:val="00124E42"/>
    <w:rsid w:val="00127AA8"/>
    <w:rsid w:val="00132468"/>
    <w:rsid w:val="001353BD"/>
    <w:rsid w:val="001407CB"/>
    <w:rsid w:val="00141669"/>
    <w:rsid w:val="00143B23"/>
    <w:rsid w:val="00144D59"/>
    <w:rsid w:val="00146184"/>
    <w:rsid w:val="00151902"/>
    <w:rsid w:val="00155D12"/>
    <w:rsid w:val="00157D5D"/>
    <w:rsid w:val="00161731"/>
    <w:rsid w:val="001617F5"/>
    <w:rsid w:val="00162BB5"/>
    <w:rsid w:val="001658FA"/>
    <w:rsid w:val="0017023C"/>
    <w:rsid w:val="00171699"/>
    <w:rsid w:val="00175465"/>
    <w:rsid w:val="001759F3"/>
    <w:rsid w:val="00180725"/>
    <w:rsid w:val="00185EF0"/>
    <w:rsid w:val="00187A9C"/>
    <w:rsid w:val="0019468A"/>
    <w:rsid w:val="0019540A"/>
    <w:rsid w:val="001970D2"/>
    <w:rsid w:val="001A0655"/>
    <w:rsid w:val="001A1F61"/>
    <w:rsid w:val="001A5FF6"/>
    <w:rsid w:val="001B00EC"/>
    <w:rsid w:val="001B033A"/>
    <w:rsid w:val="001B1D24"/>
    <w:rsid w:val="001C1DFD"/>
    <w:rsid w:val="001C24F8"/>
    <w:rsid w:val="001C2777"/>
    <w:rsid w:val="001D016C"/>
    <w:rsid w:val="001D4842"/>
    <w:rsid w:val="001D6230"/>
    <w:rsid w:val="001D714B"/>
    <w:rsid w:val="001D7F71"/>
    <w:rsid w:val="001E41D6"/>
    <w:rsid w:val="001E7327"/>
    <w:rsid w:val="001F11A2"/>
    <w:rsid w:val="001F12AA"/>
    <w:rsid w:val="001F5FDE"/>
    <w:rsid w:val="001F68A2"/>
    <w:rsid w:val="001F7C02"/>
    <w:rsid w:val="00207873"/>
    <w:rsid w:val="0020799E"/>
    <w:rsid w:val="00211968"/>
    <w:rsid w:val="00211D96"/>
    <w:rsid w:val="00214015"/>
    <w:rsid w:val="00214875"/>
    <w:rsid w:val="00216A26"/>
    <w:rsid w:val="0022011E"/>
    <w:rsid w:val="00221CAD"/>
    <w:rsid w:val="00221DB5"/>
    <w:rsid w:val="002220A1"/>
    <w:rsid w:val="0022584A"/>
    <w:rsid w:val="00225A74"/>
    <w:rsid w:val="00232C36"/>
    <w:rsid w:val="00235B48"/>
    <w:rsid w:val="0023683C"/>
    <w:rsid w:val="00246562"/>
    <w:rsid w:val="002561FD"/>
    <w:rsid w:val="00256472"/>
    <w:rsid w:val="00256DA3"/>
    <w:rsid w:val="00260122"/>
    <w:rsid w:val="00262374"/>
    <w:rsid w:val="00267B45"/>
    <w:rsid w:val="00280664"/>
    <w:rsid w:val="002807DE"/>
    <w:rsid w:val="002813F7"/>
    <w:rsid w:val="00287466"/>
    <w:rsid w:val="00291137"/>
    <w:rsid w:val="00291CD4"/>
    <w:rsid w:val="002932D4"/>
    <w:rsid w:val="002933C4"/>
    <w:rsid w:val="002963D9"/>
    <w:rsid w:val="00296827"/>
    <w:rsid w:val="002A1427"/>
    <w:rsid w:val="002A22C2"/>
    <w:rsid w:val="002A23AE"/>
    <w:rsid w:val="002A6871"/>
    <w:rsid w:val="002A7C57"/>
    <w:rsid w:val="002B0D27"/>
    <w:rsid w:val="002B690C"/>
    <w:rsid w:val="002C133C"/>
    <w:rsid w:val="002C4173"/>
    <w:rsid w:val="002D0471"/>
    <w:rsid w:val="002D1D28"/>
    <w:rsid w:val="002D1E73"/>
    <w:rsid w:val="002D253F"/>
    <w:rsid w:val="002D3718"/>
    <w:rsid w:val="002D72D9"/>
    <w:rsid w:val="002E0438"/>
    <w:rsid w:val="002E343F"/>
    <w:rsid w:val="002E39B7"/>
    <w:rsid w:val="002E581E"/>
    <w:rsid w:val="002E5DAA"/>
    <w:rsid w:val="002E6F8E"/>
    <w:rsid w:val="002F1A31"/>
    <w:rsid w:val="00301660"/>
    <w:rsid w:val="0030550A"/>
    <w:rsid w:val="003153FA"/>
    <w:rsid w:val="00316CBC"/>
    <w:rsid w:val="00331AD0"/>
    <w:rsid w:val="003425CC"/>
    <w:rsid w:val="00345BB9"/>
    <w:rsid w:val="003500E5"/>
    <w:rsid w:val="0035736B"/>
    <w:rsid w:val="0036383F"/>
    <w:rsid w:val="00364AF2"/>
    <w:rsid w:val="00367145"/>
    <w:rsid w:val="003722F9"/>
    <w:rsid w:val="00372514"/>
    <w:rsid w:val="003765A8"/>
    <w:rsid w:val="003766D5"/>
    <w:rsid w:val="0038364E"/>
    <w:rsid w:val="00387449"/>
    <w:rsid w:val="00396AFF"/>
    <w:rsid w:val="003A3C71"/>
    <w:rsid w:val="003A3EB0"/>
    <w:rsid w:val="003A5121"/>
    <w:rsid w:val="003B529F"/>
    <w:rsid w:val="003C135B"/>
    <w:rsid w:val="003D59E0"/>
    <w:rsid w:val="003E0773"/>
    <w:rsid w:val="003E49D0"/>
    <w:rsid w:val="003E7FFC"/>
    <w:rsid w:val="003F1534"/>
    <w:rsid w:val="003F52AE"/>
    <w:rsid w:val="003F7876"/>
    <w:rsid w:val="00400604"/>
    <w:rsid w:val="00404C38"/>
    <w:rsid w:val="0040509F"/>
    <w:rsid w:val="004066A1"/>
    <w:rsid w:val="00410215"/>
    <w:rsid w:val="00412659"/>
    <w:rsid w:val="004148BA"/>
    <w:rsid w:val="00426B76"/>
    <w:rsid w:val="00426DE0"/>
    <w:rsid w:val="00426E4B"/>
    <w:rsid w:val="00427BC4"/>
    <w:rsid w:val="0043188A"/>
    <w:rsid w:val="00431B97"/>
    <w:rsid w:val="004506CA"/>
    <w:rsid w:val="00450FB7"/>
    <w:rsid w:val="004534EB"/>
    <w:rsid w:val="004556EE"/>
    <w:rsid w:val="00460489"/>
    <w:rsid w:val="00460D68"/>
    <w:rsid w:val="00465E77"/>
    <w:rsid w:val="00465EE8"/>
    <w:rsid w:val="004670C7"/>
    <w:rsid w:val="0047437F"/>
    <w:rsid w:val="00480578"/>
    <w:rsid w:val="004820ED"/>
    <w:rsid w:val="004858B8"/>
    <w:rsid w:val="00486F3C"/>
    <w:rsid w:val="00487C8A"/>
    <w:rsid w:val="00490C42"/>
    <w:rsid w:val="004934A8"/>
    <w:rsid w:val="00496BFD"/>
    <w:rsid w:val="004A1E51"/>
    <w:rsid w:val="004A7C0C"/>
    <w:rsid w:val="004B0698"/>
    <w:rsid w:val="004B0772"/>
    <w:rsid w:val="004B3EA6"/>
    <w:rsid w:val="004B576A"/>
    <w:rsid w:val="004B6FC0"/>
    <w:rsid w:val="004C04C0"/>
    <w:rsid w:val="004C20A1"/>
    <w:rsid w:val="004C48C4"/>
    <w:rsid w:val="004C4C97"/>
    <w:rsid w:val="004D0826"/>
    <w:rsid w:val="004D101C"/>
    <w:rsid w:val="004D2F73"/>
    <w:rsid w:val="004D5656"/>
    <w:rsid w:val="004D73EC"/>
    <w:rsid w:val="004E007C"/>
    <w:rsid w:val="004E34A9"/>
    <w:rsid w:val="004E5573"/>
    <w:rsid w:val="004E7D35"/>
    <w:rsid w:val="004F40D8"/>
    <w:rsid w:val="004F502F"/>
    <w:rsid w:val="005023F5"/>
    <w:rsid w:val="005039ED"/>
    <w:rsid w:val="0051122C"/>
    <w:rsid w:val="00512956"/>
    <w:rsid w:val="00526FE0"/>
    <w:rsid w:val="005367F3"/>
    <w:rsid w:val="0053748A"/>
    <w:rsid w:val="005455F2"/>
    <w:rsid w:val="0054708A"/>
    <w:rsid w:val="005602CC"/>
    <w:rsid w:val="00560B2A"/>
    <w:rsid w:val="005656C4"/>
    <w:rsid w:val="00566147"/>
    <w:rsid w:val="00570E88"/>
    <w:rsid w:val="00580E65"/>
    <w:rsid w:val="00583F52"/>
    <w:rsid w:val="00586CE3"/>
    <w:rsid w:val="00592292"/>
    <w:rsid w:val="005A045B"/>
    <w:rsid w:val="005A0D10"/>
    <w:rsid w:val="005A180C"/>
    <w:rsid w:val="005B3C9B"/>
    <w:rsid w:val="005B44D1"/>
    <w:rsid w:val="005B7070"/>
    <w:rsid w:val="005C1790"/>
    <w:rsid w:val="005C2AE5"/>
    <w:rsid w:val="005C4B03"/>
    <w:rsid w:val="005E5E98"/>
    <w:rsid w:val="005E7FC8"/>
    <w:rsid w:val="005F39E4"/>
    <w:rsid w:val="005F515C"/>
    <w:rsid w:val="005F6239"/>
    <w:rsid w:val="00601C66"/>
    <w:rsid w:val="00605668"/>
    <w:rsid w:val="00607DC2"/>
    <w:rsid w:val="0061049A"/>
    <w:rsid w:val="006105E8"/>
    <w:rsid w:val="0061284D"/>
    <w:rsid w:val="00621FB8"/>
    <w:rsid w:val="00625C5B"/>
    <w:rsid w:val="00626EFC"/>
    <w:rsid w:val="00631E9D"/>
    <w:rsid w:val="00634981"/>
    <w:rsid w:val="0063725F"/>
    <w:rsid w:val="006435A5"/>
    <w:rsid w:val="00643E95"/>
    <w:rsid w:val="00646E67"/>
    <w:rsid w:val="006520E3"/>
    <w:rsid w:val="00654DFC"/>
    <w:rsid w:val="00657866"/>
    <w:rsid w:val="00657E67"/>
    <w:rsid w:val="006646AE"/>
    <w:rsid w:val="00673E84"/>
    <w:rsid w:val="00675228"/>
    <w:rsid w:val="006813C9"/>
    <w:rsid w:val="00681DC7"/>
    <w:rsid w:val="00686D86"/>
    <w:rsid w:val="006932BC"/>
    <w:rsid w:val="00697944"/>
    <w:rsid w:val="006A1A6D"/>
    <w:rsid w:val="006A465B"/>
    <w:rsid w:val="006A5269"/>
    <w:rsid w:val="006B06A7"/>
    <w:rsid w:val="006B2357"/>
    <w:rsid w:val="006B57AE"/>
    <w:rsid w:val="006C5B4F"/>
    <w:rsid w:val="006D154B"/>
    <w:rsid w:val="006D1D53"/>
    <w:rsid w:val="006D7422"/>
    <w:rsid w:val="006E1B1C"/>
    <w:rsid w:val="006E3890"/>
    <w:rsid w:val="006E39B4"/>
    <w:rsid w:val="006E600A"/>
    <w:rsid w:val="006F3A73"/>
    <w:rsid w:val="006F4702"/>
    <w:rsid w:val="006F53B5"/>
    <w:rsid w:val="006F5B04"/>
    <w:rsid w:val="00701FB8"/>
    <w:rsid w:val="00702104"/>
    <w:rsid w:val="00703485"/>
    <w:rsid w:val="007037E5"/>
    <w:rsid w:val="007041B9"/>
    <w:rsid w:val="00704842"/>
    <w:rsid w:val="00704AD9"/>
    <w:rsid w:val="007078CD"/>
    <w:rsid w:val="00710129"/>
    <w:rsid w:val="00711905"/>
    <w:rsid w:val="0071289E"/>
    <w:rsid w:val="007129A0"/>
    <w:rsid w:val="00714726"/>
    <w:rsid w:val="0071697B"/>
    <w:rsid w:val="0072044B"/>
    <w:rsid w:val="00720606"/>
    <w:rsid w:val="00723D4E"/>
    <w:rsid w:val="00726FA3"/>
    <w:rsid w:val="00727189"/>
    <w:rsid w:val="00730F70"/>
    <w:rsid w:val="0073308B"/>
    <w:rsid w:val="00734704"/>
    <w:rsid w:val="00734EF9"/>
    <w:rsid w:val="007361C2"/>
    <w:rsid w:val="0073659C"/>
    <w:rsid w:val="00740984"/>
    <w:rsid w:val="00745AE2"/>
    <w:rsid w:val="00747BE3"/>
    <w:rsid w:val="00755321"/>
    <w:rsid w:val="00755C7C"/>
    <w:rsid w:val="007767C6"/>
    <w:rsid w:val="00776C84"/>
    <w:rsid w:val="00780258"/>
    <w:rsid w:val="007815B9"/>
    <w:rsid w:val="00782894"/>
    <w:rsid w:val="0078493C"/>
    <w:rsid w:val="00784E76"/>
    <w:rsid w:val="0078695E"/>
    <w:rsid w:val="007872C5"/>
    <w:rsid w:val="00790803"/>
    <w:rsid w:val="00792CA9"/>
    <w:rsid w:val="00793AD1"/>
    <w:rsid w:val="007A05F5"/>
    <w:rsid w:val="007A390D"/>
    <w:rsid w:val="007A3D0A"/>
    <w:rsid w:val="007B07E6"/>
    <w:rsid w:val="007B31E0"/>
    <w:rsid w:val="007C2553"/>
    <w:rsid w:val="007D658D"/>
    <w:rsid w:val="007D6F27"/>
    <w:rsid w:val="007E4415"/>
    <w:rsid w:val="007E4A7C"/>
    <w:rsid w:val="007E6386"/>
    <w:rsid w:val="007F126B"/>
    <w:rsid w:val="007F3E17"/>
    <w:rsid w:val="007F5BE3"/>
    <w:rsid w:val="00801510"/>
    <w:rsid w:val="00801870"/>
    <w:rsid w:val="0080262D"/>
    <w:rsid w:val="00802713"/>
    <w:rsid w:val="00802D2A"/>
    <w:rsid w:val="00807EF8"/>
    <w:rsid w:val="00813B33"/>
    <w:rsid w:val="00813DC2"/>
    <w:rsid w:val="008164F1"/>
    <w:rsid w:val="00820379"/>
    <w:rsid w:val="00820646"/>
    <w:rsid w:val="0082709E"/>
    <w:rsid w:val="00837330"/>
    <w:rsid w:val="00843909"/>
    <w:rsid w:val="00844610"/>
    <w:rsid w:val="008470EC"/>
    <w:rsid w:val="008507C6"/>
    <w:rsid w:val="00860D8E"/>
    <w:rsid w:val="0086795A"/>
    <w:rsid w:val="00867D41"/>
    <w:rsid w:val="008729FD"/>
    <w:rsid w:val="008738CC"/>
    <w:rsid w:val="0087594A"/>
    <w:rsid w:val="008830AB"/>
    <w:rsid w:val="00887370"/>
    <w:rsid w:val="00893D4A"/>
    <w:rsid w:val="0089462B"/>
    <w:rsid w:val="008A0038"/>
    <w:rsid w:val="008A2AAE"/>
    <w:rsid w:val="008A51AF"/>
    <w:rsid w:val="008A5720"/>
    <w:rsid w:val="008A61FE"/>
    <w:rsid w:val="008B014C"/>
    <w:rsid w:val="008B1584"/>
    <w:rsid w:val="008B1906"/>
    <w:rsid w:val="008B68CC"/>
    <w:rsid w:val="008C303D"/>
    <w:rsid w:val="008C7561"/>
    <w:rsid w:val="008D08B2"/>
    <w:rsid w:val="008D140A"/>
    <w:rsid w:val="008D25DF"/>
    <w:rsid w:val="008D5133"/>
    <w:rsid w:val="008D632E"/>
    <w:rsid w:val="008E0454"/>
    <w:rsid w:val="008E1B69"/>
    <w:rsid w:val="008E2363"/>
    <w:rsid w:val="008E3634"/>
    <w:rsid w:val="008E3D55"/>
    <w:rsid w:val="008F2B24"/>
    <w:rsid w:val="008F2C66"/>
    <w:rsid w:val="008F7023"/>
    <w:rsid w:val="00900F33"/>
    <w:rsid w:val="00911F63"/>
    <w:rsid w:val="00912EAE"/>
    <w:rsid w:val="00913D96"/>
    <w:rsid w:val="00915463"/>
    <w:rsid w:val="00915EB0"/>
    <w:rsid w:val="00921324"/>
    <w:rsid w:val="00925CA4"/>
    <w:rsid w:val="00931101"/>
    <w:rsid w:val="0093207A"/>
    <w:rsid w:val="00936527"/>
    <w:rsid w:val="009438BD"/>
    <w:rsid w:val="00943D7D"/>
    <w:rsid w:val="009441AB"/>
    <w:rsid w:val="0094796F"/>
    <w:rsid w:val="00956951"/>
    <w:rsid w:val="009658DE"/>
    <w:rsid w:val="00965D7E"/>
    <w:rsid w:val="009666E5"/>
    <w:rsid w:val="00973737"/>
    <w:rsid w:val="009766C3"/>
    <w:rsid w:val="009767DC"/>
    <w:rsid w:val="00992A47"/>
    <w:rsid w:val="00992B93"/>
    <w:rsid w:val="00994C40"/>
    <w:rsid w:val="00995F9A"/>
    <w:rsid w:val="009A14E2"/>
    <w:rsid w:val="009A2258"/>
    <w:rsid w:val="009A3424"/>
    <w:rsid w:val="009B65CF"/>
    <w:rsid w:val="009B6C5E"/>
    <w:rsid w:val="009C0B9A"/>
    <w:rsid w:val="009C43C6"/>
    <w:rsid w:val="009C4A38"/>
    <w:rsid w:val="009C5A92"/>
    <w:rsid w:val="009D399E"/>
    <w:rsid w:val="009D4EFF"/>
    <w:rsid w:val="009E1A75"/>
    <w:rsid w:val="009E246E"/>
    <w:rsid w:val="009E444E"/>
    <w:rsid w:val="009E4776"/>
    <w:rsid w:val="009E6837"/>
    <w:rsid w:val="009F0C3B"/>
    <w:rsid w:val="009F196D"/>
    <w:rsid w:val="009F481A"/>
    <w:rsid w:val="00A105F8"/>
    <w:rsid w:val="00A12075"/>
    <w:rsid w:val="00A22C99"/>
    <w:rsid w:val="00A27F39"/>
    <w:rsid w:val="00A31A38"/>
    <w:rsid w:val="00A33289"/>
    <w:rsid w:val="00A3330C"/>
    <w:rsid w:val="00A355FB"/>
    <w:rsid w:val="00A37D81"/>
    <w:rsid w:val="00A40DE7"/>
    <w:rsid w:val="00A46ED6"/>
    <w:rsid w:val="00A53B7D"/>
    <w:rsid w:val="00A62A6B"/>
    <w:rsid w:val="00A64354"/>
    <w:rsid w:val="00A71022"/>
    <w:rsid w:val="00A72AAA"/>
    <w:rsid w:val="00A8688E"/>
    <w:rsid w:val="00A9354E"/>
    <w:rsid w:val="00AA496A"/>
    <w:rsid w:val="00AA65E8"/>
    <w:rsid w:val="00AB1BE2"/>
    <w:rsid w:val="00AB28EB"/>
    <w:rsid w:val="00AB6275"/>
    <w:rsid w:val="00AD16A6"/>
    <w:rsid w:val="00AD52DC"/>
    <w:rsid w:val="00AD52E8"/>
    <w:rsid w:val="00AD71DB"/>
    <w:rsid w:val="00AE0E10"/>
    <w:rsid w:val="00AE21E0"/>
    <w:rsid w:val="00AE3D85"/>
    <w:rsid w:val="00AE4D7D"/>
    <w:rsid w:val="00AE511A"/>
    <w:rsid w:val="00AE533C"/>
    <w:rsid w:val="00AE5BB8"/>
    <w:rsid w:val="00AF7279"/>
    <w:rsid w:val="00B00CFC"/>
    <w:rsid w:val="00B03654"/>
    <w:rsid w:val="00B06D11"/>
    <w:rsid w:val="00B161B5"/>
    <w:rsid w:val="00B1703C"/>
    <w:rsid w:val="00B17A04"/>
    <w:rsid w:val="00B22509"/>
    <w:rsid w:val="00B231BC"/>
    <w:rsid w:val="00B26EA6"/>
    <w:rsid w:val="00B43AB1"/>
    <w:rsid w:val="00B44452"/>
    <w:rsid w:val="00B44C06"/>
    <w:rsid w:val="00B46446"/>
    <w:rsid w:val="00B54B54"/>
    <w:rsid w:val="00B56A70"/>
    <w:rsid w:val="00B6000B"/>
    <w:rsid w:val="00B6178D"/>
    <w:rsid w:val="00B62D8A"/>
    <w:rsid w:val="00B657BF"/>
    <w:rsid w:val="00B6745C"/>
    <w:rsid w:val="00B711EA"/>
    <w:rsid w:val="00B72343"/>
    <w:rsid w:val="00B812D3"/>
    <w:rsid w:val="00B83AC9"/>
    <w:rsid w:val="00B97246"/>
    <w:rsid w:val="00BA1E45"/>
    <w:rsid w:val="00BA51DA"/>
    <w:rsid w:val="00BA53BB"/>
    <w:rsid w:val="00BA5B64"/>
    <w:rsid w:val="00BA6CDC"/>
    <w:rsid w:val="00BB14F4"/>
    <w:rsid w:val="00BB5B9C"/>
    <w:rsid w:val="00BC1C81"/>
    <w:rsid w:val="00BC361F"/>
    <w:rsid w:val="00BC56B7"/>
    <w:rsid w:val="00BC702B"/>
    <w:rsid w:val="00BC7679"/>
    <w:rsid w:val="00BE0AAA"/>
    <w:rsid w:val="00BE52A1"/>
    <w:rsid w:val="00BE7FBF"/>
    <w:rsid w:val="00BF36DC"/>
    <w:rsid w:val="00BF754A"/>
    <w:rsid w:val="00C014F3"/>
    <w:rsid w:val="00C05919"/>
    <w:rsid w:val="00C12A00"/>
    <w:rsid w:val="00C2286F"/>
    <w:rsid w:val="00C261AE"/>
    <w:rsid w:val="00C34743"/>
    <w:rsid w:val="00C40231"/>
    <w:rsid w:val="00C422C1"/>
    <w:rsid w:val="00C4237A"/>
    <w:rsid w:val="00C4532B"/>
    <w:rsid w:val="00C46F73"/>
    <w:rsid w:val="00C5062B"/>
    <w:rsid w:val="00C50866"/>
    <w:rsid w:val="00C50B17"/>
    <w:rsid w:val="00C52500"/>
    <w:rsid w:val="00C60F33"/>
    <w:rsid w:val="00C63890"/>
    <w:rsid w:val="00C645E0"/>
    <w:rsid w:val="00C7533F"/>
    <w:rsid w:val="00C75ECF"/>
    <w:rsid w:val="00C760C6"/>
    <w:rsid w:val="00C81071"/>
    <w:rsid w:val="00C82C08"/>
    <w:rsid w:val="00C8647B"/>
    <w:rsid w:val="00C90127"/>
    <w:rsid w:val="00C91D51"/>
    <w:rsid w:val="00C91E43"/>
    <w:rsid w:val="00C92B7C"/>
    <w:rsid w:val="00CA43FB"/>
    <w:rsid w:val="00CA5717"/>
    <w:rsid w:val="00CA617F"/>
    <w:rsid w:val="00CA685C"/>
    <w:rsid w:val="00CA7BD0"/>
    <w:rsid w:val="00CB0DBE"/>
    <w:rsid w:val="00CB1A0A"/>
    <w:rsid w:val="00CC2CF5"/>
    <w:rsid w:val="00CC4AFB"/>
    <w:rsid w:val="00CC776B"/>
    <w:rsid w:val="00CC7EEB"/>
    <w:rsid w:val="00CD0BA3"/>
    <w:rsid w:val="00CD0FC2"/>
    <w:rsid w:val="00CD3259"/>
    <w:rsid w:val="00CE42C1"/>
    <w:rsid w:val="00CE6291"/>
    <w:rsid w:val="00CF2086"/>
    <w:rsid w:val="00CF26EF"/>
    <w:rsid w:val="00D02122"/>
    <w:rsid w:val="00D06805"/>
    <w:rsid w:val="00D10992"/>
    <w:rsid w:val="00D343F1"/>
    <w:rsid w:val="00D36845"/>
    <w:rsid w:val="00D40A46"/>
    <w:rsid w:val="00D441CE"/>
    <w:rsid w:val="00D45416"/>
    <w:rsid w:val="00D474FB"/>
    <w:rsid w:val="00D5358D"/>
    <w:rsid w:val="00D5575F"/>
    <w:rsid w:val="00D57F48"/>
    <w:rsid w:val="00D64392"/>
    <w:rsid w:val="00D653CD"/>
    <w:rsid w:val="00D6559F"/>
    <w:rsid w:val="00D66540"/>
    <w:rsid w:val="00D719DC"/>
    <w:rsid w:val="00D775B9"/>
    <w:rsid w:val="00D80CE6"/>
    <w:rsid w:val="00D871E9"/>
    <w:rsid w:val="00D94569"/>
    <w:rsid w:val="00DA3293"/>
    <w:rsid w:val="00DA792A"/>
    <w:rsid w:val="00DA7C80"/>
    <w:rsid w:val="00DB0D4F"/>
    <w:rsid w:val="00DB110B"/>
    <w:rsid w:val="00DB128D"/>
    <w:rsid w:val="00DB78E6"/>
    <w:rsid w:val="00DC09ED"/>
    <w:rsid w:val="00DC6E01"/>
    <w:rsid w:val="00DD23C6"/>
    <w:rsid w:val="00DD242C"/>
    <w:rsid w:val="00DD4488"/>
    <w:rsid w:val="00DE22FC"/>
    <w:rsid w:val="00DE2AF8"/>
    <w:rsid w:val="00DE2F5D"/>
    <w:rsid w:val="00DE7550"/>
    <w:rsid w:val="00DF0619"/>
    <w:rsid w:val="00DF0E42"/>
    <w:rsid w:val="00DF16AD"/>
    <w:rsid w:val="00DF3B10"/>
    <w:rsid w:val="00DF41D8"/>
    <w:rsid w:val="00DF4EE4"/>
    <w:rsid w:val="00DF706A"/>
    <w:rsid w:val="00E00E40"/>
    <w:rsid w:val="00E03086"/>
    <w:rsid w:val="00E03F91"/>
    <w:rsid w:val="00E1089C"/>
    <w:rsid w:val="00E14B13"/>
    <w:rsid w:val="00E22911"/>
    <w:rsid w:val="00E26578"/>
    <w:rsid w:val="00E26D41"/>
    <w:rsid w:val="00E274DA"/>
    <w:rsid w:val="00E35077"/>
    <w:rsid w:val="00E3509F"/>
    <w:rsid w:val="00E43432"/>
    <w:rsid w:val="00E46299"/>
    <w:rsid w:val="00E517AB"/>
    <w:rsid w:val="00E5284D"/>
    <w:rsid w:val="00E52989"/>
    <w:rsid w:val="00E53817"/>
    <w:rsid w:val="00E564F0"/>
    <w:rsid w:val="00E573D0"/>
    <w:rsid w:val="00E60261"/>
    <w:rsid w:val="00E730C1"/>
    <w:rsid w:val="00E7737C"/>
    <w:rsid w:val="00E80A3F"/>
    <w:rsid w:val="00E82A5C"/>
    <w:rsid w:val="00E83140"/>
    <w:rsid w:val="00EA51E6"/>
    <w:rsid w:val="00EA73E8"/>
    <w:rsid w:val="00EB11FF"/>
    <w:rsid w:val="00EB2BB4"/>
    <w:rsid w:val="00EB4D9A"/>
    <w:rsid w:val="00EB6EAA"/>
    <w:rsid w:val="00EC0B69"/>
    <w:rsid w:val="00EC3418"/>
    <w:rsid w:val="00EC7961"/>
    <w:rsid w:val="00ED75A0"/>
    <w:rsid w:val="00ED773B"/>
    <w:rsid w:val="00EE41FA"/>
    <w:rsid w:val="00EE499D"/>
    <w:rsid w:val="00EE4F24"/>
    <w:rsid w:val="00EE6C3E"/>
    <w:rsid w:val="00EE6E34"/>
    <w:rsid w:val="00EF1469"/>
    <w:rsid w:val="00EF3611"/>
    <w:rsid w:val="00EF5E79"/>
    <w:rsid w:val="00F02516"/>
    <w:rsid w:val="00F07B13"/>
    <w:rsid w:val="00F10285"/>
    <w:rsid w:val="00F11417"/>
    <w:rsid w:val="00F15172"/>
    <w:rsid w:val="00F255BD"/>
    <w:rsid w:val="00F31CBF"/>
    <w:rsid w:val="00F31E10"/>
    <w:rsid w:val="00F31F99"/>
    <w:rsid w:val="00F337A5"/>
    <w:rsid w:val="00F4348E"/>
    <w:rsid w:val="00F45D42"/>
    <w:rsid w:val="00F46888"/>
    <w:rsid w:val="00F50934"/>
    <w:rsid w:val="00F51055"/>
    <w:rsid w:val="00F52F65"/>
    <w:rsid w:val="00F54FE8"/>
    <w:rsid w:val="00F55EDF"/>
    <w:rsid w:val="00F5690D"/>
    <w:rsid w:val="00F62182"/>
    <w:rsid w:val="00F7073C"/>
    <w:rsid w:val="00F70D82"/>
    <w:rsid w:val="00F7477E"/>
    <w:rsid w:val="00F77B3B"/>
    <w:rsid w:val="00F82144"/>
    <w:rsid w:val="00F82917"/>
    <w:rsid w:val="00F90B3B"/>
    <w:rsid w:val="00F91892"/>
    <w:rsid w:val="00F93D29"/>
    <w:rsid w:val="00F94809"/>
    <w:rsid w:val="00F96D83"/>
    <w:rsid w:val="00FA1D19"/>
    <w:rsid w:val="00FA407A"/>
    <w:rsid w:val="00FB3976"/>
    <w:rsid w:val="00FD3A3B"/>
    <w:rsid w:val="00FD68D3"/>
    <w:rsid w:val="00FF257E"/>
    <w:rsid w:val="00FF3E5F"/>
    <w:rsid w:val="00FF6A5B"/>
    <w:rsid w:val="3234514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9CAC1"/>
  <w15:docId w15:val="{9FF20FD1-B5A2-46D0-8D43-D535D6E2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D1"/>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pPr>
      <w:spacing w:line="240" w:lineRule="auto"/>
    </w:pPr>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styleId="Refdecomentrio">
    <w:name w:val="annotation reference"/>
    <w:basedOn w:val="Fontepargpadro"/>
    <w:uiPriority w:val="99"/>
    <w:semiHidden/>
    <w:unhideWhenUsed/>
    <w:qFormat/>
    <w:rPr>
      <w:sz w:val="16"/>
      <w:szCs w:val="16"/>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pPr>
      <w:ind w:left="720"/>
      <w:contextualSpacing/>
    </w:pPr>
  </w:style>
  <w:style w:type="character" w:customStyle="1" w:styleId="TextodenotaderodapChar">
    <w:name w:val="Texto de nota de rodapé Char"/>
    <w:basedOn w:val="Fontepargpadro"/>
    <w:link w:val="Textodenotaderodap"/>
    <w:uiPriority w:val="99"/>
    <w:rPr>
      <w:sz w:val="20"/>
      <w:szCs w:val="20"/>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customStyle="1" w:styleId="TextodecomentrioChar">
    <w:name w:val="Texto de comentário Char"/>
    <w:basedOn w:val="Fontepargpadro"/>
    <w:link w:val="Textodecomentrio"/>
    <w:uiPriority w:val="99"/>
    <w:semiHidden/>
    <w:qFormat/>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MenoPendente1">
    <w:name w:val="Menção Pendente1"/>
    <w:basedOn w:val="Fontepargpadro"/>
    <w:uiPriority w:val="99"/>
    <w:semiHidden/>
    <w:unhideWhenUsed/>
    <w:rPr>
      <w:color w:val="605E5C"/>
      <w:shd w:val="clear" w:color="auto" w:fill="E1DFDD"/>
    </w:rPr>
  </w:style>
  <w:style w:type="paragraph" w:styleId="Corpodetexto">
    <w:name w:val="Body Text"/>
    <w:basedOn w:val="Normal"/>
    <w:link w:val="CorpodetextoChar"/>
    <w:uiPriority w:val="1"/>
    <w:qFormat/>
    <w:rsid w:val="002D1E73"/>
    <w:pPr>
      <w:widowControl w:val="0"/>
      <w:autoSpaceDE w:val="0"/>
      <w:autoSpaceDN w:val="0"/>
      <w:spacing w:after="0" w:line="240" w:lineRule="auto"/>
      <w:ind w:left="362"/>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D1E73"/>
    <w:rPr>
      <w:rFonts w:ascii="Times New Roman" w:eastAsia="Times New Roman" w:hAnsi="Times New Roman" w:cs="Times New Roman"/>
      <w:sz w:val="24"/>
      <w:szCs w:val="24"/>
      <w:lang w:val="pt-PT" w:eastAsia="en-US"/>
    </w:rPr>
  </w:style>
  <w:style w:type="paragraph" w:customStyle="1" w:styleId="Standard">
    <w:name w:val="Standard"/>
    <w:rsid w:val="007F5BE3"/>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7F5BE3"/>
    <w:pPr>
      <w:spacing w:after="140" w:line="276" w:lineRule="auto"/>
    </w:pPr>
  </w:style>
  <w:style w:type="character" w:customStyle="1" w:styleId="StrongEmphasis">
    <w:name w:val="Strong Emphasis"/>
    <w:rsid w:val="007F5BE3"/>
    <w:rPr>
      <w:b/>
      <w:bCs/>
    </w:rPr>
  </w:style>
  <w:style w:type="paragraph" w:customStyle="1" w:styleId="DecimalAligned">
    <w:name w:val="Decimal Aligned"/>
    <w:basedOn w:val="Normal"/>
    <w:uiPriority w:val="40"/>
    <w:qFormat/>
    <w:rsid w:val="00FF6A5B"/>
    <w:pPr>
      <w:tabs>
        <w:tab w:val="decimal" w:pos="360"/>
      </w:tabs>
      <w:spacing w:after="200" w:line="276" w:lineRule="auto"/>
    </w:pPr>
    <w:rPr>
      <w:rFonts w:eastAsiaTheme="minorEastAsia" w:cs="Times New Roman"/>
      <w:lang w:eastAsia="pt-BR"/>
    </w:rPr>
  </w:style>
  <w:style w:type="table" w:styleId="SombreamentoClaro-nfase1">
    <w:name w:val="Light Shading Accent 1"/>
    <w:basedOn w:val="Tabelanormal"/>
    <w:uiPriority w:val="60"/>
    <w:rsid w:val="00FF6A5B"/>
    <w:rPr>
      <w:rFonts w:eastAsiaTheme="minorEastAsia"/>
      <w:color w:val="2E74B5" w:themeColor="accent1" w:themeShade="BF"/>
      <w:sz w:val="22"/>
      <w:szCs w:val="22"/>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nfaseSutil">
    <w:name w:val="Subtle Emphasis"/>
    <w:basedOn w:val="Fontepargpadro"/>
    <w:uiPriority w:val="19"/>
    <w:qFormat/>
    <w:rsid w:val="00FF6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57335">
      <w:bodyDiv w:val="1"/>
      <w:marLeft w:val="0"/>
      <w:marRight w:val="0"/>
      <w:marTop w:val="0"/>
      <w:marBottom w:val="0"/>
      <w:divBdr>
        <w:top w:val="none" w:sz="0" w:space="0" w:color="auto"/>
        <w:left w:val="none" w:sz="0" w:space="0" w:color="auto"/>
        <w:bottom w:val="none" w:sz="0" w:space="0" w:color="auto"/>
        <w:right w:val="none" w:sz="0" w:space="0" w:color="auto"/>
      </w:divBdr>
    </w:div>
    <w:div w:id="689062583">
      <w:bodyDiv w:val="1"/>
      <w:marLeft w:val="0"/>
      <w:marRight w:val="0"/>
      <w:marTop w:val="0"/>
      <w:marBottom w:val="0"/>
      <w:divBdr>
        <w:top w:val="none" w:sz="0" w:space="0" w:color="auto"/>
        <w:left w:val="none" w:sz="0" w:space="0" w:color="auto"/>
        <w:bottom w:val="none" w:sz="0" w:space="0" w:color="auto"/>
        <w:right w:val="none" w:sz="0" w:space="0" w:color="auto"/>
      </w:divBdr>
    </w:div>
    <w:div w:id="977953611">
      <w:bodyDiv w:val="1"/>
      <w:marLeft w:val="0"/>
      <w:marRight w:val="0"/>
      <w:marTop w:val="0"/>
      <w:marBottom w:val="0"/>
      <w:divBdr>
        <w:top w:val="none" w:sz="0" w:space="0" w:color="auto"/>
        <w:left w:val="none" w:sz="0" w:space="0" w:color="auto"/>
        <w:bottom w:val="none" w:sz="0" w:space="0" w:color="auto"/>
        <w:right w:val="none" w:sz="0" w:space="0" w:color="auto"/>
      </w:divBdr>
    </w:div>
    <w:div w:id="1799030691">
      <w:bodyDiv w:val="1"/>
      <w:marLeft w:val="0"/>
      <w:marRight w:val="0"/>
      <w:marTop w:val="0"/>
      <w:marBottom w:val="0"/>
      <w:divBdr>
        <w:top w:val="none" w:sz="0" w:space="0" w:color="auto"/>
        <w:left w:val="none" w:sz="0" w:space="0" w:color="auto"/>
        <w:bottom w:val="none" w:sz="0" w:space="0" w:color="auto"/>
        <w:right w:val="none" w:sz="0" w:space="0" w:color="auto"/>
      </w:divBdr>
    </w:div>
    <w:div w:id="208040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er.ufal.br/index.php/debateseducacao/article/view/9928"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28998/2175-6600.2020v12n28p739-7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teca.ibge.gov.br/visualizacao/livros/liv23907.pdf" TargetMode="External"/><Relationship Id="rId5" Type="http://schemas.openxmlformats.org/officeDocument/2006/relationships/settings" Target="settings.xml"/><Relationship Id="rId15" Type="http://schemas.openxmlformats.org/officeDocument/2006/relationships/hyperlink" Target="https://biblioteca.ibge.gov.br/visualizacao/livros/liv23907.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orcid.org/" TargetMode="External"/><Relationship Id="rId14" Type="http://schemas.openxmlformats.org/officeDocument/2006/relationships/hyperlink" Target="http://www.more.ufsc.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071FD-1A57-43FE-A081-9DB5CDAA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2828</Words>
  <Characters>15273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Marcia</cp:lastModifiedBy>
  <cp:revision>142</cp:revision>
  <cp:lastPrinted>2021-02-05T14:39:00Z</cp:lastPrinted>
  <dcterms:created xsi:type="dcterms:W3CDTF">2021-04-05T12:32:00Z</dcterms:created>
  <dcterms:modified xsi:type="dcterms:W3CDTF">2021-04-13T13:04:00Z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